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5F5" w:rsidRPr="00B55F1E" w:rsidRDefault="001F15F5" w:rsidP="00B55F1E">
      <w:pPr>
        <w:jc w:val="center"/>
      </w:pPr>
    </w:p>
    <w:tbl>
      <w:tblPr>
        <w:tblStyle w:val="a3"/>
        <w:tblW w:w="9854" w:type="dxa"/>
        <w:tblLayout w:type="fixed"/>
        <w:tblLook w:val="04A0" w:firstRow="1" w:lastRow="0" w:firstColumn="1" w:lastColumn="0" w:noHBand="0" w:noVBand="1"/>
      </w:tblPr>
      <w:tblGrid>
        <w:gridCol w:w="1668"/>
        <w:gridCol w:w="141"/>
        <w:gridCol w:w="1701"/>
        <w:gridCol w:w="709"/>
        <w:gridCol w:w="945"/>
        <w:gridCol w:w="614"/>
        <w:gridCol w:w="331"/>
        <w:gridCol w:w="236"/>
        <w:gridCol w:w="709"/>
        <w:gridCol w:w="142"/>
        <w:gridCol w:w="283"/>
        <w:gridCol w:w="975"/>
        <w:gridCol w:w="1400"/>
      </w:tblGrid>
      <w:tr w:rsidR="00B55F1E" w:rsidRPr="00B55F1E" w:rsidTr="00751BCD">
        <w:tc>
          <w:tcPr>
            <w:tcW w:w="9854" w:type="dxa"/>
            <w:gridSpan w:val="13"/>
          </w:tcPr>
          <w:p w:rsidR="001F15F5" w:rsidRPr="00B55F1E" w:rsidRDefault="001F15F5" w:rsidP="00B55F1E">
            <w:pPr>
              <w:autoSpaceDE w:val="0"/>
              <w:autoSpaceDN w:val="0"/>
              <w:adjustRightInd w:val="0"/>
              <w:jc w:val="center"/>
              <w:rPr>
                <w:b/>
                <w:lang w:val="kk-KZ"/>
              </w:rPr>
            </w:pPr>
            <w:r w:rsidRPr="00B55F1E">
              <w:rPr>
                <w:b/>
                <w:lang w:val="kk-KZ"/>
              </w:rPr>
              <w:t>ӘЛ-ФАРАБИ АТЫНДАҒЫ ҚАЗАҚ ҰЛТТЫҚ УНИВЕРСИТЕТІ</w:t>
            </w:r>
          </w:p>
          <w:p w:rsidR="001F15F5" w:rsidRPr="006C5234" w:rsidRDefault="001F15F5" w:rsidP="00B55F1E">
            <w:pPr>
              <w:autoSpaceDE w:val="0"/>
              <w:autoSpaceDN w:val="0"/>
              <w:adjustRightInd w:val="0"/>
              <w:jc w:val="center"/>
              <w:rPr>
                <w:b/>
                <w:lang w:val="kk-KZ"/>
              </w:rPr>
            </w:pPr>
            <w:r w:rsidRPr="006C5234">
              <w:rPr>
                <w:b/>
                <w:lang w:val="kk-KZ"/>
              </w:rPr>
              <w:t>Силлабус</w:t>
            </w:r>
          </w:p>
          <w:p w:rsidR="001F15F5" w:rsidRPr="00B55F1E" w:rsidRDefault="001F15F5" w:rsidP="00B55F1E">
            <w:pPr>
              <w:autoSpaceDE w:val="0"/>
              <w:autoSpaceDN w:val="0"/>
              <w:adjustRightInd w:val="0"/>
              <w:jc w:val="center"/>
              <w:rPr>
                <w:lang w:val="kk-KZ"/>
              </w:rPr>
            </w:pPr>
            <w:r w:rsidRPr="006C5234">
              <w:rPr>
                <w:b/>
                <w:lang w:val="kk-KZ"/>
              </w:rPr>
              <w:t>Код</w:t>
            </w:r>
            <w:r w:rsidR="00044842">
              <w:rPr>
                <w:b/>
                <w:lang w:val="kk-KZ"/>
              </w:rPr>
              <w:t xml:space="preserve"> </w:t>
            </w:r>
            <w:r w:rsidR="00044842" w:rsidRPr="006C5234">
              <w:rPr>
                <w:b/>
                <w:lang w:val="kk-KZ"/>
              </w:rPr>
              <w:t>TIYI</w:t>
            </w:r>
            <w:r w:rsidRPr="006C5234">
              <w:rPr>
                <w:b/>
                <w:lang w:val="kk-KZ"/>
              </w:rPr>
              <w:t xml:space="preserve"> </w:t>
            </w:r>
            <w:r w:rsidR="00044842" w:rsidRPr="00044842">
              <w:rPr>
                <w:b/>
                <w:lang w:val="kk-KZ"/>
              </w:rPr>
              <w:t>Екінші тілді меңгеру теориясы</w:t>
            </w:r>
          </w:p>
          <w:p w:rsidR="00044842" w:rsidRDefault="00D621BF" w:rsidP="00B55F1E">
            <w:pPr>
              <w:autoSpaceDE w:val="0"/>
              <w:autoSpaceDN w:val="0"/>
              <w:adjustRightInd w:val="0"/>
              <w:jc w:val="center"/>
              <w:rPr>
                <w:b/>
              </w:rPr>
            </w:pPr>
            <w:r>
              <w:rPr>
                <w:b/>
              </w:rPr>
              <w:t>201</w:t>
            </w:r>
            <w:r w:rsidR="00044842" w:rsidRPr="00044842">
              <w:rPr>
                <w:b/>
              </w:rPr>
              <w:t>9</w:t>
            </w:r>
            <w:r w:rsidR="00044842">
              <w:rPr>
                <w:b/>
              </w:rPr>
              <w:t>-2020</w:t>
            </w:r>
            <w:r w:rsidR="001F15F5" w:rsidRPr="00B55F1E">
              <w:rPr>
                <w:b/>
              </w:rPr>
              <w:t xml:space="preserve"> </w:t>
            </w:r>
            <w:proofErr w:type="spellStart"/>
            <w:r w:rsidR="001F15F5" w:rsidRPr="00B55F1E">
              <w:rPr>
                <w:b/>
              </w:rPr>
              <w:t>оқужылы</w:t>
            </w:r>
            <w:proofErr w:type="spellEnd"/>
          </w:p>
          <w:p w:rsidR="001F15F5" w:rsidRPr="00B55F1E" w:rsidRDefault="00D621BF" w:rsidP="00B55F1E">
            <w:pPr>
              <w:autoSpaceDE w:val="0"/>
              <w:autoSpaceDN w:val="0"/>
              <w:adjustRightInd w:val="0"/>
              <w:jc w:val="center"/>
              <w:rPr>
                <w:b/>
              </w:rPr>
            </w:pPr>
            <w:r>
              <w:rPr>
                <w:b/>
                <w:lang w:val="kk-KZ"/>
              </w:rPr>
              <w:t xml:space="preserve"> </w:t>
            </w:r>
            <w:proofErr w:type="spellStart"/>
            <w:proofErr w:type="gramStart"/>
            <w:r w:rsidR="001F15F5" w:rsidRPr="00B55F1E">
              <w:rPr>
                <w:b/>
              </w:rPr>
              <w:t>Күзгі</w:t>
            </w:r>
            <w:proofErr w:type="spellEnd"/>
            <w:r w:rsidR="001F15F5" w:rsidRPr="00B55F1E">
              <w:rPr>
                <w:b/>
              </w:rPr>
              <w:t xml:space="preserve">  семестр</w:t>
            </w:r>
            <w:proofErr w:type="gramEnd"/>
          </w:p>
        </w:tc>
      </w:tr>
      <w:tr w:rsidR="00B55F1E" w:rsidRPr="00B55F1E" w:rsidTr="00751BCD">
        <w:trPr>
          <w:trHeight w:val="265"/>
        </w:trPr>
        <w:tc>
          <w:tcPr>
            <w:tcW w:w="1668" w:type="dxa"/>
            <w:vMerge w:val="restart"/>
          </w:tcPr>
          <w:p w:rsidR="001F15F5" w:rsidRPr="00B55F1E" w:rsidRDefault="001F15F5" w:rsidP="00B55F1E">
            <w:pPr>
              <w:autoSpaceDE w:val="0"/>
              <w:autoSpaceDN w:val="0"/>
              <w:adjustRightInd w:val="0"/>
              <w:rPr>
                <w:b/>
                <w:lang w:val="kk-KZ"/>
              </w:rPr>
            </w:pPr>
            <w:r w:rsidRPr="00B55F1E">
              <w:rPr>
                <w:b/>
                <w:lang w:val="kk-KZ"/>
              </w:rPr>
              <w:t>Пән коды</w:t>
            </w:r>
          </w:p>
        </w:tc>
        <w:tc>
          <w:tcPr>
            <w:tcW w:w="1842" w:type="dxa"/>
            <w:gridSpan w:val="2"/>
            <w:vMerge w:val="restart"/>
          </w:tcPr>
          <w:p w:rsidR="001F15F5" w:rsidRPr="00B55F1E" w:rsidRDefault="001F15F5" w:rsidP="00B55F1E">
            <w:pPr>
              <w:autoSpaceDE w:val="0"/>
              <w:autoSpaceDN w:val="0"/>
              <w:adjustRightInd w:val="0"/>
              <w:rPr>
                <w:b/>
                <w:lang w:val="kk-KZ"/>
              </w:rPr>
            </w:pPr>
            <w:r w:rsidRPr="00B55F1E">
              <w:rPr>
                <w:b/>
                <w:lang w:val="kk-KZ"/>
              </w:rPr>
              <w:t>Пән атауы</w:t>
            </w:r>
          </w:p>
        </w:tc>
        <w:tc>
          <w:tcPr>
            <w:tcW w:w="709" w:type="dxa"/>
            <w:vMerge w:val="restart"/>
          </w:tcPr>
          <w:p w:rsidR="001F15F5" w:rsidRPr="00B55F1E" w:rsidRDefault="00944C34" w:rsidP="00B55F1E">
            <w:pPr>
              <w:autoSpaceDE w:val="0"/>
              <w:autoSpaceDN w:val="0"/>
              <w:adjustRightInd w:val="0"/>
              <w:rPr>
                <w:b/>
              </w:rPr>
            </w:pPr>
            <w:r>
              <w:rPr>
                <w:b/>
              </w:rPr>
              <w:t>Түрі</w:t>
            </w:r>
          </w:p>
        </w:tc>
        <w:tc>
          <w:tcPr>
            <w:tcW w:w="2835" w:type="dxa"/>
            <w:gridSpan w:val="5"/>
          </w:tcPr>
          <w:p w:rsidR="001F15F5" w:rsidRPr="00B55F1E" w:rsidRDefault="001F15F5" w:rsidP="00B55F1E">
            <w:pPr>
              <w:autoSpaceDE w:val="0"/>
              <w:autoSpaceDN w:val="0"/>
              <w:adjustRightInd w:val="0"/>
              <w:rPr>
                <w:b/>
                <w:lang w:val="kk-KZ"/>
              </w:rPr>
            </w:pPr>
            <w:r w:rsidRPr="00B55F1E">
              <w:rPr>
                <w:b/>
                <w:lang w:val="kk-KZ"/>
              </w:rPr>
              <w:t>Аптадағы сағат саны</w:t>
            </w:r>
          </w:p>
        </w:tc>
        <w:tc>
          <w:tcPr>
            <w:tcW w:w="1400" w:type="dxa"/>
            <w:gridSpan w:val="3"/>
            <w:vMerge w:val="restart"/>
          </w:tcPr>
          <w:p w:rsidR="001F15F5" w:rsidRPr="00B55F1E" w:rsidRDefault="001F15F5" w:rsidP="00B55F1E">
            <w:pPr>
              <w:autoSpaceDE w:val="0"/>
              <w:autoSpaceDN w:val="0"/>
              <w:adjustRightInd w:val="0"/>
              <w:rPr>
                <w:b/>
                <w:lang w:val="kk-KZ"/>
              </w:rPr>
            </w:pPr>
            <w:r w:rsidRPr="00B55F1E">
              <w:rPr>
                <w:b/>
              </w:rPr>
              <w:t xml:space="preserve">Кредит </w:t>
            </w:r>
            <w:r w:rsidRPr="00B55F1E">
              <w:rPr>
                <w:b/>
                <w:lang w:val="kk-KZ"/>
              </w:rPr>
              <w:t>саны</w:t>
            </w:r>
          </w:p>
        </w:tc>
        <w:tc>
          <w:tcPr>
            <w:tcW w:w="1400" w:type="dxa"/>
            <w:vMerge w:val="restart"/>
          </w:tcPr>
          <w:p w:rsidR="001F15F5" w:rsidRPr="00B55F1E" w:rsidRDefault="001F15F5" w:rsidP="00B55F1E">
            <w:pPr>
              <w:autoSpaceDE w:val="0"/>
              <w:autoSpaceDN w:val="0"/>
              <w:adjustRightInd w:val="0"/>
              <w:rPr>
                <w:b/>
                <w:lang w:val="en-US"/>
              </w:rPr>
            </w:pPr>
            <w:r w:rsidRPr="00B55F1E">
              <w:rPr>
                <w:b/>
                <w:lang w:val="en-US"/>
              </w:rPr>
              <w:t>ECTS</w:t>
            </w:r>
          </w:p>
        </w:tc>
      </w:tr>
      <w:tr w:rsidR="00B55F1E" w:rsidRPr="00B55F1E" w:rsidTr="00751BCD">
        <w:trPr>
          <w:trHeight w:val="265"/>
        </w:trPr>
        <w:tc>
          <w:tcPr>
            <w:tcW w:w="1668" w:type="dxa"/>
            <w:vMerge/>
          </w:tcPr>
          <w:p w:rsidR="001F15F5" w:rsidRPr="00B55F1E" w:rsidRDefault="001F15F5" w:rsidP="00B55F1E">
            <w:pPr>
              <w:autoSpaceDE w:val="0"/>
              <w:autoSpaceDN w:val="0"/>
              <w:adjustRightInd w:val="0"/>
              <w:jc w:val="center"/>
              <w:rPr>
                <w:b/>
              </w:rPr>
            </w:pPr>
          </w:p>
        </w:tc>
        <w:tc>
          <w:tcPr>
            <w:tcW w:w="1842" w:type="dxa"/>
            <w:gridSpan w:val="2"/>
            <w:vMerge/>
          </w:tcPr>
          <w:p w:rsidR="001F15F5" w:rsidRPr="00B55F1E" w:rsidRDefault="001F15F5" w:rsidP="00B55F1E">
            <w:pPr>
              <w:autoSpaceDE w:val="0"/>
              <w:autoSpaceDN w:val="0"/>
              <w:adjustRightInd w:val="0"/>
              <w:jc w:val="center"/>
              <w:rPr>
                <w:b/>
              </w:rPr>
            </w:pPr>
          </w:p>
        </w:tc>
        <w:tc>
          <w:tcPr>
            <w:tcW w:w="709" w:type="dxa"/>
            <w:vMerge/>
          </w:tcPr>
          <w:p w:rsidR="001F15F5" w:rsidRPr="00B55F1E" w:rsidRDefault="001F15F5" w:rsidP="00B55F1E">
            <w:pPr>
              <w:autoSpaceDE w:val="0"/>
              <w:autoSpaceDN w:val="0"/>
              <w:adjustRightInd w:val="0"/>
              <w:jc w:val="center"/>
              <w:rPr>
                <w:b/>
              </w:rPr>
            </w:pPr>
          </w:p>
        </w:tc>
        <w:tc>
          <w:tcPr>
            <w:tcW w:w="945" w:type="dxa"/>
          </w:tcPr>
          <w:p w:rsidR="001F15F5" w:rsidRPr="00B55F1E" w:rsidRDefault="001F15F5" w:rsidP="00B55F1E">
            <w:pPr>
              <w:autoSpaceDE w:val="0"/>
              <w:autoSpaceDN w:val="0"/>
              <w:adjustRightInd w:val="0"/>
              <w:jc w:val="center"/>
              <w:rPr>
                <w:b/>
              </w:rPr>
            </w:pPr>
            <w:r w:rsidRPr="00B55F1E">
              <w:rPr>
                <w:b/>
              </w:rPr>
              <w:t>Лек</w:t>
            </w:r>
          </w:p>
        </w:tc>
        <w:tc>
          <w:tcPr>
            <w:tcW w:w="945" w:type="dxa"/>
            <w:gridSpan w:val="2"/>
          </w:tcPr>
          <w:p w:rsidR="001F15F5" w:rsidRPr="00B55F1E" w:rsidRDefault="001F15F5" w:rsidP="00B55F1E">
            <w:pPr>
              <w:autoSpaceDE w:val="0"/>
              <w:autoSpaceDN w:val="0"/>
              <w:adjustRightInd w:val="0"/>
              <w:jc w:val="center"/>
              <w:rPr>
                <w:b/>
              </w:rPr>
            </w:pPr>
            <w:proofErr w:type="spellStart"/>
            <w:r w:rsidRPr="00B55F1E">
              <w:rPr>
                <w:b/>
              </w:rPr>
              <w:t>Практ</w:t>
            </w:r>
            <w:proofErr w:type="spellEnd"/>
          </w:p>
        </w:tc>
        <w:tc>
          <w:tcPr>
            <w:tcW w:w="945" w:type="dxa"/>
            <w:gridSpan w:val="2"/>
          </w:tcPr>
          <w:p w:rsidR="001F15F5" w:rsidRPr="00B55F1E" w:rsidRDefault="001F15F5" w:rsidP="00B55F1E">
            <w:pPr>
              <w:autoSpaceDE w:val="0"/>
              <w:autoSpaceDN w:val="0"/>
              <w:adjustRightInd w:val="0"/>
              <w:jc w:val="center"/>
              <w:rPr>
                <w:b/>
              </w:rPr>
            </w:pPr>
            <w:proofErr w:type="spellStart"/>
            <w:r w:rsidRPr="00B55F1E">
              <w:rPr>
                <w:b/>
              </w:rPr>
              <w:t>Лаб</w:t>
            </w:r>
            <w:proofErr w:type="spellEnd"/>
          </w:p>
        </w:tc>
        <w:tc>
          <w:tcPr>
            <w:tcW w:w="1400" w:type="dxa"/>
            <w:gridSpan w:val="3"/>
            <w:vMerge/>
          </w:tcPr>
          <w:p w:rsidR="001F15F5" w:rsidRPr="00B55F1E" w:rsidRDefault="001F15F5" w:rsidP="00B55F1E">
            <w:pPr>
              <w:autoSpaceDE w:val="0"/>
              <w:autoSpaceDN w:val="0"/>
              <w:adjustRightInd w:val="0"/>
              <w:jc w:val="center"/>
              <w:rPr>
                <w:b/>
              </w:rPr>
            </w:pPr>
          </w:p>
        </w:tc>
        <w:tc>
          <w:tcPr>
            <w:tcW w:w="1400" w:type="dxa"/>
            <w:vMerge/>
          </w:tcPr>
          <w:p w:rsidR="001F15F5" w:rsidRPr="00B55F1E" w:rsidRDefault="001F15F5" w:rsidP="00B55F1E">
            <w:pPr>
              <w:autoSpaceDE w:val="0"/>
              <w:autoSpaceDN w:val="0"/>
              <w:adjustRightInd w:val="0"/>
              <w:jc w:val="center"/>
              <w:rPr>
                <w:b/>
              </w:rPr>
            </w:pPr>
          </w:p>
        </w:tc>
      </w:tr>
      <w:tr w:rsidR="00B55F1E" w:rsidRPr="00B55F1E" w:rsidTr="00751BCD">
        <w:tc>
          <w:tcPr>
            <w:tcW w:w="1668" w:type="dxa"/>
          </w:tcPr>
          <w:p w:rsidR="001F15F5" w:rsidRPr="00F92772" w:rsidRDefault="001F15F5" w:rsidP="00B55F1E">
            <w:pPr>
              <w:autoSpaceDE w:val="0"/>
              <w:autoSpaceDN w:val="0"/>
              <w:adjustRightInd w:val="0"/>
              <w:jc w:val="center"/>
              <w:rPr>
                <w:lang w:val="en-US"/>
              </w:rPr>
            </w:pPr>
          </w:p>
        </w:tc>
        <w:tc>
          <w:tcPr>
            <w:tcW w:w="1842" w:type="dxa"/>
            <w:gridSpan w:val="2"/>
          </w:tcPr>
          <w:p w:rsidR="001F15F5" w:rsidRPr="00AB45A6" w:rsidRDefault="00044842" w:rsidP="00044842">
            <w:pPr>
              <w:autoSpaceDE w:val="0"/>
              <w:autoSpaceDN w:val="0"/>
              <w:adjustRightInd w:val="0"/>
              <w:rPr>
                <w:lang w:val="kk-KZ"/>
              </w:rPr>
            </w:pPr>
            <w:r>
              <w:rPr>
                <w:lang w:val="kk-KZ"/>
              </w:rPr>
              <w:t>Екінші тілді меңгеру теориясы</w:t>
            </w:r>
          </w:p>
        </w:tc>
        <w:tc>
          <w:tcPr>
            <w:tcW w:w="709" w:type="dxa"/>
          </w:tcPr>
          <w:p w:rsidR="001F15F5" w:rsidRPr="00B55F1E" w:rsidRDefault="00944C34" w:rsidP="00B55F1E">
            <w:pPr>
              <w:autoSpaceDE w:val="0"/>
              <w:autoSpaceDN w:val="0"/>
              <w:adjustRightInd w:val="0"/>
              <w:jc w:val="center"/>
            </w:pPr>
            <w:r>
              <w:t>МП</w:t>
            </w:r>
          </w:p>
        </w:tc>
        <w:tc>
          <w:tcPr>
            <w:tcW w:w="945" w:type="dxa"/>
          </w:tcPr>
          <w:p w:rsidR="001F15F5" w:rsidRPr="00B55F1E" w:rsidRDefault="001F15F5" w:rsidP="00B55F1E">
            <w:pPr>
              <w:autoSpaceDE w:val="0"/>
              <w:autoSpaceDN w:val="0"/>
              <w:adjustRightInd w:val="0"/>
              <w:jc w:val="center"/>
            </w:pPr>
            <w:r w:rsidRPr="00B55F1E">
              <w:t>2</w:t>
            </w:r>
          </w:p>
        </w:tc>
        <w:tc>
          <w:tcPr>
            <w:tcW w:w="945" w:type="dxa"/>
            <w:gridSpan w:val="2"/>
          </w:tcPr>
          <w:p w:rsidR="001F15F5" w:rsidRPr="00B55F1E" w:rsidRDefault="001F15F5" w:rsidP="00B55F1E">
            <w:pPr>
              <w:autoSpaceDE w:val="0"/>
              <w:autoSpaceDN w:val="0"/>
              <w:adjustRightInd w:val="0"/>
              <w:jc w:val="center"/>
            </w:pPr>
            <w:r w:rsidRPr="00B55F1E">
              <w:t>2</w:t>
            </w:r>
          </w:p>
        </w:tc>
        <w:tc>
          <w:tcPr>
            <w:tcW w:w="945" w:type="dxa"/>
            <w:gridSpan w:val="2"/>
          </w:tcPr>
          <w:p w:rsidR="001F15F5" w:rsidRPr="00B55F1E" w:rsidRDefault="001F15F5" w:rsidP="00B55F1E">
            <w:pPr>
              <w:autoSpaceDE w:val="0"/>
              <w:autoSpaceDN w:val="0"/>
              <w:adjustRightInd w:val="0"/>
              <w:jc w:val="center"/>
              <w:rPr>
                <w:lang w:val="en-US"/>
              </w:rPr>
            </w:pPr>
            <w:r w:rsidRPr="00B55F1E">
              <w:rPr>
                <w:lang w:val="en-US"/>
              </w:rPr>
              <w:t>0</w:t>
            </w:r>
          </w:p>
        </w:tc>
        <w:tc>
          <w:tcPr>
            <w:tcW w:w="1400" w:type="dxa"/>
            <w:gridSpan w:val="3"/>
          </w:tcPr>
          <w:p w:rsidR="001F15F5" w:rsidRPr="00B55F1E" w:rsidRDefault="001F15F5" w:rsidP="00B55F1E">
            <w:pPr>
              <w:autoSpaceDE w:val="0"/>
              <w:autoSpaceDN w:val="0"/>
              <w:adjustRightInd w:val="0"/>
              <w:jc w:val="center"/>
            </w:pPr>
            <w:r w:rsidRPr="00B55F1E">
              <w:t>3</w:t>
            </w:r>
          </w:p>
        </w:tc>
        <w:tc>
          <w:tcPr>
            <w:tcW w:w="1400" w:type="dxa"/>
          </w:tcPr>
          <w:p w:rsidR="001F15F5" w:rsidRPr="00B55F1E" w:rsidRDefault="001F15F5" w:rsidP="00B55F1E">
            <w:pPr>
              <w:autoSpaceDE w:val="0"/>
              <w:autoSpaceDN w:val="0"/>
              <w:adjustRightInd w:val="0"/>
              <w:jc w:val="center"/>
            </w:pPr>
            <w:r w:rsidRPr="00B55F1E">
              <w:t>5</w:t>
            </w:r>
          </w:p>
        </w:tc>
      </w:tr>
      <w:tr w:rsidR="00B55F1E" w:rsidRPr="004F14F0" w:rsidTr="00751BCD">
        <w:tc>
          <w:tcPr>
            <w:tcW w:w="1809" w:type="dxa"/>
            <w:gridSpan w:val="2"/>
          </w:tcPr>
          <w:p w:rsidR="001F15F5" w:rsidRPr="00B55F1E" w:rsidRDefault="001F15F5" w:rsidP="00B55F1E">
            <w:pPr>
              <w:autoSpaceDE w:val="0"/>
              <w:autoSpaceDN w:val="0"/>
              <w:adjustRightInd w:val="0"/>
              <w:rPr>
                <w:b/>
                <w:lang w:val="kk-KZ"/>
              </w:rPr>
            </w:pPr>
            <w:proofErr w:type="spellStart"/>
            <w:r w:rsidRPr="00B55F1E">
              <w:rPr>
                <w:b/>
              </w:rPr>
              <w:t>Пререквизит</w:t>
            </w:r>
            <w:proofErr w:type="spellEnd"/>
            <w:r w:rsidRPr="00B55F1E">
              <w:rPr>
                <w:b/>
                <w:lang w:val="kk-KZ"/>
              </w:rPr>
              <w:t>тер</w:t>
            </w:r>
          </w:p>
        </w:tc>
        <w:tc>
          <w:tcPr>
            <w:tcW w:w="8045" w:type="dxa"/>
            <w:gridSpan w:val="11"/>
          </w:tcPr>
          <w:p w:rsidR="001F15F5" w:rsidRPr="00B55F1E" w:rsidRDefault="009F65C4" w:rsidP="00AB45A6">
            <w:pPr>
              <w:autoSpaceDE w:val="0"/>
              <w:autoSpaceDN w:val="0"/>
              <w:adjustRightInd w:val="0"/>
              <w:jc w:val="center"/>
              <w:rPr>
                <w:lang w:val="kk-KZ"/>
              </w:rPr>
            </w:pPr>
            <w:r w:rsidRPr="00B55F1E">
              <w:rPr>
                <w:lang w:val="kk-KZ"/>
              </w:rPr>
              <w:t xml:space="preserve"> аударма теориясы,</w:t>
            </w:r>
            <w:r w:rsidR="00AB45A6">
              <w:rPr>
                <w:lang w:val="kk-KZ"/>
              </w:rPr>
              <w:t xml:space="preserve"> </w:t>
            </w:r>
            <w:r w:rsidRPr="00B55F1E">
              <w:rPr>
                <w:lang w:val="kk-KZ"/>
              </w:rPr>
              <w:t>аударма тәжірибесі, әлем әдебиеті</w:t>
            </w:r>
          </w:p>
        </w:tc>
      </w:tr>
      <w:tr w:rsidR="00B55F1E" w:rsidRPr="00B55F1E" w:rsidTr="00751BCD">
        <w:tc>
          <w:tcPr>
            <w:tcW w:w="1809" w:type="dxa"/>
            <w:gridSpan w:val="2"/>
          </w:tcPr>
          <w:p w:rsidR="001F15F5" w:rsidRPr="00B55F1E" w:rsidRDefault="001F15F5" w:rsidP="00B55F1E">
            <w:pPr>
              <w:autoSpaceDE w:val="0"/>
              <w:autoSpaceDN w:val="0"/>
              <w:adjustRightInd w:val="0"/>
              <w:rPr>
                <w:b/>
              </w:rPr>
            </w:pPr>
            <w:r w:rsidRPr="00B55F1E">
              <w:rPr>
                <w:b/>
              </w:rPr>
              <w:t>Лектор</w:t>
            </w:r>
          </w:p>
        </w:tc>
        <w:tc>
          <w:tcPr>
            <w:tcW w:w="3969" w:type="dxa"/>
            <w:gridSpan w:val="4"/>
          </w:tcPr>
          <w:p w:rsidR="001F15F5" w:rsidRPr="00B55F1E" w:rsidRDefault="00AB45A6" w:rsidP="00AB45A6">
            <w:pPr>
              <w:autoSpaceDE w:val="0"/>
              <w:autoSpaceDN w:val="0"/>
              <w:adjustRightInd w:val="0"/>
            </w:pPr>
            <w:r>
              <w:rPr>
                <w:lang w:val="kk-KZ"/>
              </w:rPr>
              <w:t>Мұсалы Ләйла Жұматайқызы</w:t>
            </w:r>
          </w:p>
        </w:tc>
        <w:tc>
          <w:tcPr>
            <w:tcW w:w="1701" w:type="dxa"/>
            <w:gridSpan w:val="5"/>
            <w:vMerge w:val="restart"/>
          </w:tcPr>
          <w:p w:rsidR="001F15F5" w:rsidRPr="00B55F1E" w:rsidRDefault="001F15F5" w:rsidP="00B55F1E">
            <w:pPr>
              <w:autoSpaceDE w:val="0"/>
              <w:autoSpaceDN w:val="0"/>
              <w:adjustRightInd w:val="0"/>
              <w:rPr>
                <w:b/>
                <w:lang w:val="kk-KZ"/>
              </w:rPr>
            </w:pPr>
            <w:proofErr w:type="spellStart"/>
            <w:r w:rsidRPr="00B55F1E">
              <w:rPr>
                <w:b/>
              </w:rPr>
              <w:t>Тіркеу</w:t>
            </w:r>
            <w:proofErr w:type="spellEnd"/>
            <w:r w:rsidR="00D621BF">
              <w:rPr>
                <w:b/>
                <w:lang w:val="kk-KZ"/>
              </w:rPr>
              <w:t xml:space="preserve"> </w:t>
            </w:r>
            <w:r w:rsidRPr="00B55F1E">
              <w:rPr>
                <w:b/>
                <w:lang w:val="kk-KZ"/>
              </w:rPr>
              <w:t>сағаттары</w:t>
            </w:r>
          </w:p>
        </w:tc>
        <w:tc>
          <w:tcPr>
            <w:tcW w:w="2375" w:type="dxa"/>
            <w:gridSpan w:val="2"/>
            <w:vMerge w:val="restart"/>
          </w:tcPr>
          <w:p w:rsidR="001F15F5" w:rsidRPr="00B55F1E" w:rsidRDefault="001F15F5" w:rsidP="00B55F1E">
            <w:pPr>
              <w:autoSpaceDE w:val="0"/>
              <w:autoSpaceDN w:val="0"/>
              <w:adjustRightInd w:val="0"/>
              <w:jc w:val="center"/>
              <w:rPr>
                <w:lang w:val="kk-KZ"/>
              </w:rPr>
            </w:pPr>
            <w:proofErr w:type="spellStart"/>
            <w:r w:rsidRPr="00B55F1E">
              <w:t>Саба</w:t>
            </w:r>
            <w:proofErr w:type="spellEnd"/>
            <w:r w:rsidRPr="00B55F1E">
              <w:rPr>
                <w:lang w:val="kk-KZ"/>
              </w:rPr>
              <w:t>қ кестесі</w:t>
            </w:r>
            <w:r w:rsidR="00044842">
              <w:rPr>
                <w:lang w:val="en-US"/>
              </w:rPr>
              <w:t xml:space="preserve"> </w:t>
            </w:r>
            <w:r w:rsidRPr="00B55F1E">
              <w:rPr>
                <w:lang w:val="kk-KZ"/>
              </w:rPr>
              <w:t>бойынша</w:t>
            </w:r>
          </w:p>
        </w:tc>
      </w:tr>
      <w:tr w:rsidR="00B55F1E" w:rsidRPr="00B55F1E" w:rsidTr="00751BCD">
        <w:tc>
          <w:tcPr>
            <w:tcW w:w="1809" w:type="dxa"/>
            <w:gridSpan w:val="2"/>
          </w:tcPr>
          <w:p w:rsidR="001F15F5" w:rsidRPr="00B55F1E" w:rsidRDefault="001F15F5" w:rsidP="00B55F1E">
            <w:pPr>
              <w:autoSpaceDE w:val="0"/>
              <w:autoSpaceDN w:val="0"/>
              <w:adjustRightInd w:val="0"/>
              <w:rPr>
                <w:b/>
                <w:lang w:val="en-US"/>
              </w:rPr>
            </w:pPr>
            <w:r w:rsidRPr="00B55F1E">
              <w:rPr>
                <w:b/>
                <w:lang w:val="en-US"/>
              </w:rPr>
              <w:t>e-mail</w:t>
            </w:r>
          </w:p>
        </w:tc>
        <w:tc>
          <w:tcPr>
            <w:tcW w:w="3969" w:type="dxa"/>
            <w:gridSpan w:val="4"/>
          </w:tcPr>
          <w:p w:rsidR="001F15F5" w:rsidRPr="00B55F1E" w:rsidRDefault="00626ABF" w:rsidP="00B55F1E">
            <w:pPr>
              <w:autoSpaceDE w:val="0"/>
              <w:autoSpaceDN w:val="0"/>
              <w:adjustRightInd w:val="0"/>
              <w:jc w:val="center"/>
              <w:rPr>
                <w:lang w:val="en-US"/>
              </w:rPr>
            </w:pPr>
            <w:hyperlink r:id="rId5" w:history="1">
              <w:r w:rsidR="00DF628A" w:rsidRPr="008E6A66">
                <w:rPr>
                  <w:rStyle w:val="a8"/>
                  <w:lang w:val="en-US"/>
                </w:rPr>
                <w:t>mj_laila@mail.ru</w:t>
              </w:r>
            </w:hyperlink>
          </w:p>
        </w:tc>
        <w:tc>
          <w:tcPr>
            <w:tcW w:w="1701" w:type="dxa"/>
            <w:gridSpan w:val="5"/>
            <w:vMerge/>
          </w:tcPr>
          <w:p w:rsidR="001F15F5" w:rsidRPr="00B55F1E" w:rsidRDefault="001F15F5" w:rsidP="00B55F1E">
            <w:pPr>
              <w:autoSpaceDE w:val="0"/>
              <w:autoSpaceDN w:val="0"/>
              <w:adjustRightInd w:val="0"/>
              <w:rPr>
                <w:b/>
              </w:rPr>
            </w:pPr>
          </w:p>
        </w:tc>
        <w:tc>
          <w:tcPr>
            <w:tcW w:w="2375" w:type="dxa"/>
            <w:gridSpan w:val="2"/>
            <w:vMerge/>
          </w:tcPr>
          <w:p w:rsidR="001F15F5" w:rsidRPr="00B55F1E" w:rsidRDefault="001F15F5" w:rsidP="00B55F1E">
            <w:pPr>
              <w:autoSpaceDE w:val="0"/>
              <w:autoSpaceDN w:val="0"/>
              <w:adjustRightInd w:val="0"/>
              <w:jc w:val="center"/>
            </w:pPr>
          </w:p>
        </w:tc>
      </w:tr>
      <w:tr w:rsidR="00B55F1E" w:rsidRPr="00B55F1E" w:rsidTr="00751BCD">
        <w:tc>
          <w:tcPr>
            <w:tcW w:w="1809" w:type="dxa"/>
            <w:gridSpan w:val="2"/>
          </w:tcPr>
          <w:p w:rsidR="001F15F5" w:rsidRPr="00B55F1E" w:rsidRDefault="001F15F5" w:rsidP="00B55F1E">
            <w:pPr>
              <w:autoSpaceDE w:val="0"/>
              <w:autoSpaceDN w:val="0"/>
              <w:adjustRightInd w:val="0"/>
              <w:rPr>
                <w:b/>
              </w:rPr>
            </w:pPr>
            <w:r w:rsidRPr="00B55F1E">
              <w:rPr>
                <w:b/>
              </w:rPr>
              <w:t xml:space="preserve">Телефоны </w:t>
            </w:r>
          </w:p>
        </w:tc>
        <w:tc>
          <w:tcPr>
            <w:tcW w:w="3969" w:type="dxa"/>
            <w:gridSpan w:val="4"/>
          </w:tcPr>
          <w:p w:rsidR="001F15F5" w:rsidRPr="00B55F1E" w:rsidRDefault="001F15F5" w:rsidP="00AB45A6">
            <w:pPr>
              <w:autoSpaceDE w:val="0"/>
              <w:autoSpaceDN w:val="0"/>
              <w:adjustRightInd w:val="0"/>
              <w:jc w:val="center"/>
              <w:rPr>
                <w:lang w:val="en-US"/>
              </w:rPr>
            </w:pPr>
            <w:r w:rsidRPr="00B55F1E">
              <w:rPr>
                <w:lang w:val="en-US"/>
              </w:rPr>
              <w:t>87</w:t>
            </w:r>
            <w:r w:rsidR="00AB45A6">
              <w:rPr>
                <w:lang w:val="en-US"/>
              </w:rPr>
              <w:t>012701868</w:t>
            </w:r>
          </w:p>
        </w:tc>
        <w:tc>
          <w:tcPr>
            <w:tcW w:w="1701" w:type="dxa"/>
            <w:gridSpan w:val="5"/>
          </w:tcPr>
          <w:p w:rsidR="001F15F5" w:rsidRPr="00B55F1E" w:rsidRDefault="001F15F5" w:rsidP="00B55F1E">
            <w:pPr>
              <w:autoSpaceDE w:val="0"/>
              <w:autoSpaceDN w:val="0"/>
              <w:adjustRightInd w:val="0"/>
              <w:rPr>
                <w:b/>
                <w:lang w:val="en-US"/>
              </w:rPr>
            </w:pPr>
            <w:r w:rsidRPr="00B55F1E">
              <w:rPr>
                <w:b/>
                <w:lang w:val="kk-KZ"/>
              </w:rPr>
              <w:t xml:space="preserve">Дәрісхана </w:t>
            </w:r>
            <w:r w:rsidRPr="0083757D">
              <w:rPr>
                <w:lang w:val="en-US"/>
              </w:rPr>
              <w:t>313</w:t>
            </w:r>
          </w:p>
        </w:tc>
        <w:tc>
          <w:tcPr>
            <w:tcW w:w="2375" w:type="dxa"/>
            <w:gridSpan w:val="2"/>
          </w:tcPr>
          <w:p w:rsidR="001F15F5" w:rsidRPr="00B55F1E" w:rsidRDefault="001F15F5" w:rsidP="00B55F1E">
            <w:pPr>
              <w:autoSpaceDE w:val="0"/>
              <w:autoSpaceDN w:val="0"/>
              <w:adjustRightInd w:val="0"/>
              <w:jc w:val="center"/>
            </w:pPr>
          </w:p>
        </w:tc>
      </w:tr>
      <w:tr w:rsidR="00B55F1E" w:rsidRPr="004F14F0" w:rsidTr="00751BCD">
        <w:tc>
          <w:tcPr>
            <w:tcW w:w="1809" w:type="dxa"/>
            <w:gridSpan w:val="2"/>
          </w:tcPr>
          <w:p w:rsidR="001F15F5" w:rsidRPr="00B55F1E" w:rsidRDefault="001F15F5" w:rsidP="00B55F1E">
            <w:pPr>
              <w:autoSpaceDE w:val="0"/>
              <w:autoSpaceDN w:val="0"/>
              <w:adjustRightInd w:val="0"/>
              <w:rPr>
                <w:b/>
                <w:lang w:val="kk-KZ"/>
              </w:rPr>
            </w:pPr>
            <w:r w:rsidRPr="00B55F1E">
              <w:rPr>
                <w:b/>
                <w:lang w:val="kk-KZ"/>
              </w:rPr>
              <w:t>Пәннің сипаттамасы</w:t>
            </w:r>
          </w:p>
        </w:tc>
        <w:tc>
          <w:tcPr>
            <w:tcW w:w="8045" w:type="dxa"/>
            <w:gridSpan w:val="11"/>
          </w:tcPr>
          <w:p w:rsidR="006C5234" w:rsidRPr="00215124" w:rsidRDefault="006C5234" w:rsidP="006C5234">
            <w:pPr>
              <w:ind w:left="72"/>
              <w:jc w:val="both"/>
              <w:rPr>
                <w:lang w:val="kk-KZ"/>
              </w:rPr>
            </w:pPr>
            <w:r>
              <w:rPr>
                <w:lang w:val="kk-KZ"/>
              </w:rPr>
              <w:t>Е</w:t>
            </w:r>
            <w:r w:rsidRPr="00215124">
              <w:rPr>
                <w:lang w:val="kk-KZ"/>
              </w:rPr>
              <w:t xml:space="preserve">кінші тілді меңгеру теориясы </w:t>
            </w:r>
            <w:r>
              <w:rPr>
                <w:lang w:val="kk-KZ"/>
              </w:rPr>
              <w:t>мен к</w:t>
            </w:r>
            <w:r w:rsidRPr="00215124">
              <w:rPr>
                <w:lang w:val="kk-KZ"/>
              </w:rPr>
              <w:t xml:space="preserve">онтрастивтік талдау мен </w:t>
            </w:r>
            <w:r>
              <w:rPr>
                <w:lang w:val="kk-KZ"/>
              </w:rPr>
              <w:t>мәселелерін түсіндіру</w:t>
            </w:r>
            <w:r w:rsidRPr="00215124">
              <w:rPr>
                <w:lang w:val="kk-KZ"/>
              </w:rPr>
              <w:t xml:space="preserve"> және әдістерін меңгерту, магистранттарды контрастивтік лингвистика негіздерімен таныстырып, ХХ ғасырда қалыптасып, сол уақытта тіл білімі ғылымында тамырын тереңге жіберген тоғыспалы ғылым ретінде тұтастықта түсінік беру.</w:t>
            </w:r>
          </w:p>
          <w:p w:rsidR="001F15F5" w:rsidRPr="00B55F1E" w:rsidRDefault="001F15F5" w:rsidP="004A32FB">
            <w:pPr>
              <w:autoSpaceDE w:val="0"/>
              <w:autoSpaceDN w:val="0"/>
              <w:adjustRightInd w:val="0"/>
              <w:rPr>
                <w:lang w:val="kk-KZ"/>
              </w:rPr>
            </w:pPr>
          </w:p>
        </w:tc>
      </w:tr>
      <w:tr w:rsidR="00B55F1E" w:rsidRPr="004F14F0" w:rsidTr="00751BCD">
        <w:tc>
          <w:tcPr>
            <w:tcW w:w="1809" w:type="dxa"/>
            <w:gridSpan w:val="2"/>
          </w:tcPr>
          <w:p w:rsidR="001F15F5" w:rsidRPr="00B55F1E" w:rsidRDefault="001F15F5" w:rsidP="00B55F1E">
            <w:pPr>
              <w:rPr>
                <w:b/>
                <w:lang w:val="kk-KZ"/>
              </w:rPr>
            </w:pPr>
            <w:r w:rsidRPr="00B55F1E">
              <w:rPr>
                <w:rStyle w:val="shorttext"/>
                <w:b/>
                <w:lang w:val="kk-KZ"/>
              </w:rPr>
              <w:t xml:space="preserve">Пән міндеті </w:t>
            </w:r>
          </w:p>
          <w:p w:rsidR="001F15F5" w:rsidRPr="00B55F1E" w:rsidRDefault="001F15F5" w:rsidP="00B55F1E">
            <w:pPr>
              <w:autoSpaceDE w:val="0"/>
              <w:autoSpaceDN w:val="0"/>
              <w:adjustRightInd w:val="0"/>
              <w:rPr>
                <w:b/>
                <w:lang w:val="kk-KZ"/>
              </w:rPr>
            </w:pPr>
          </w:p>
        </w:tc>
        <w:tc>
          <w:tcPr>
            <w:tcW w:w="8045" w:type="dxa"/>
            <w:gridSpan w:val="11"/>
          </w:tcPr>
          <w:p w:rsidR="001F15F5" w:rsidRPr="00B55F1E" w:rsidRDefault="00275848" w:rsidP="00275848">
            <w:pPr>
              <w:ind w:left="72"/>
              <w:jc w:val="both"/>
              <w:rPr>
                <w:lang w:val="kk-KZ"/>
              </w:rPr>
            </w:pPr>
            <w:r w:rsidRPr="00215124">
              <w:rPr>
                <w:lang w:val="kk-KZ"/>
              </w:rPr>
              <w:t>магистранттарды екінші тілді меңгеру, игеру және оқыту теориясымен таныстыру;</w:t>
            </w:r>
            <w:r w:rsidRPr="00275848">
              <w:rPr>
                <w:lang w:val="kk-KZ"/>
              </w:rPr>
              <w:t xml:space="preserve"> n</w:t>
            </w:r>
            <w:r w:rsidR="000515A8" w:rsidRPr="00215124">
              <w:rPr>
                <w:lang w:val="kk-KZ"/>
              </w:rPr>
              <w:t xml:space="preserve">ілдердің контрастивтік сиппатамасы үшін лингвистикалық классификацияны пайдалану; отандық, сондай-ақ  шетелдік ғалымдардың  контрастивтік лингвистика бойынша аса маңызды ғылыми еңбектерін қарастыру; </w:t>
            </w:r>
          </w:p>
        </w:tc>
      </w:tr>
      <w:tr w:rsidR="00B55F1E" w:rsidRPr="004F14F0" w:rsidTr="00751BCD">
        <w:tc>
          <w:tcPr>
            <w:tcW w:w="1809" w:type="dxa"/>
            <w:gridSpan w:val="2"/>
          </w:tcPr>
          <w:p w:rsidR="001F15F5" w:rsidRPr="00B55F1E" w:rsidRDefault="001F15F5" w:rsidP="00B55F1E">
            <w:pPr>
              <w:rPr>
                <w:rStyle w:val="shorttext"/>
                <w:b/>
                <w:lang w:val="kk-KZ"/>
              </w:rPr>
            </w:pPr>
            <w:r w:rsidRPr="00B55F1E">
              <w:rPr>
                <w:rStyle w:val="shorttext"/>
                <w:b/>
                <w:lang w:val="kk-KZ"/>
              </w:rPr>
              <w:t>Оқыту нәтижелері</w:t>
            </w:r>
          </w:p>
        </w:tc>
        <w:tc>
          <w:tcPr>
            <w:tcW w:w="8045" w:type="dxa"/>
            <w:gridSpan w:val="11"/>
          </w:tcPr>
          <w:p w:rsidR="0023436A" w:rsidRPr="0023436A" w:rsidRDefault="0023436A" w:rsidP="0023436A">
            <w:pPr>
              <w:jc w:val="both"/>
              <w:rPr>
                <w:lang w:val="kk-KZ"/>
              </w:rPr>
            </w:pPr>
            <w:r>
              <w:rPr>
                <w:lang w:val="kk-KZ"/>
              </w:rPr>
              <w:t xml:space="preserve">- </w:t>
            </w:r>
            <w:r w:rsidRPr="0023436A">
              <w:rPr>
                <w:lang w:val="kk-KZ"/>
              </w:rPr>
              <w:t>лингвистикалық көзқарас тұрғысынан мәдениаралық түйісу аймағының мәселелерін анықтау; контрастивтік лингвистика мен екінші тілді меңгеру теориясындағы басты мәселелерді жіктеп, анықтау.</w:t>
            </w:r>
          </w:p>
          <w:p w:rsidR="0023436A" w:rsidRPr="00215124" w:rsidRDefault="0023436A" w:rsidP="0023436A">
            <w:pPr>
              <w:jc w:val="both"/>
              <w:rPr>
                <w:lang w:val="kk-KZ"/>
              </w:rPr>
            </w:pPr>
            <w:r>
              <w:rPr>
                <w:lang w:val="kk-KZ"/>
              </w:rPr>
              <w:t>-</w:t>
            </w:r>
            <w:r w:rsidRPr="00215124">
              <w:rPr>
                <w:lang w:val="kk-KZ"/>
              </w:rPr>
              <w:t xml:space="preserve"> үйренуші тұлғаның индивидуалдық лингвистикалық және интеллектуалдық қабілеттерін (оның ішінде, креативті, шығармашылық) дамыту және олардың тілдерді контрастивтік оқыту мен екінші тілді меңгеру үдерісінде қолдана алуы.</w:t>
            </w:r>
          </w:p>
          <w:p w:rsidR="0023436A" w:rsidRPr="00215124" w:rsidRDefault="0023436A" w:rsidP="0023436A">
            <w:pPr>
              <w:jc w:val="both"/>
              <w:rPr>
                <w:lang w:val="kk-KZ"/>
              </w:rPr>
            </w:pPr>
            <w:r>
              <w:rPr>
                <w:i/>
                <w:lang w:val="kk-KZ"/>
              </w:rPr>
              <w:t xml:space="preserve">- </w:t>
            </w:r>
            <w:r w:rsidRPr="00215124">
              <w:rPr>
                <w:lang w:val="kk-KZ"/>
              </w:rPr>
              <w:t>логикалық сәйкестілік, ақпараттық толықтылық, концептуалдық тұтастылық арақатаынастардағы, жекелеген кванттар жүйесі ретіндегі контрастивтік лингвистика мен екінші тілді меңгеру теориясы бойынша концептуалды ұйымдасқан филологиялық білімді жаңғырта алу.</w:t>
            </w:r>
          </w:p>
          <w:p w:rsidR="0023436A" w:rsidRPr="00215124" w:rsidRDefault="0023436A" w:rsidP="0023436A">
            <w:pPr>
              <w:jc w:val="both"/>
              <w:rPr>
                <w:lang w:val="kk-KZ"/>
              </w:rPr>
            </w:pPr>
            <w:r>
              <w:rPr>
                <w:i/>
                <w:lang w:val="kk-KZ"/>
              </w:rPr>
              <w:t xml:space="preserve">- </w:t>
            </w:r>
            <w:r w:rsidRPr="00215124">
              <w:rPr>
                <w:lang w:val="kk-KZ"/>
              </w:rPr>
              <w:t xml:space="preserve"> ана және шетел тілдерінің контрастивтік жүйесі, құрылымы туралы іргелі білімді қолдана алу, олардың бірліктерінің тұлғааралық және мәдениаралық қарым-қатынаста ие болуы, сонымен қатар мамандық бойынша мәтіндермен жұмыс істеу мақсатында кәсіби көзқарасты қалыптастыру.</w:t>
            </w:r>
          </w:p>
          <w:p w:rsidR="001F15F5" w:rsidRPr="00B55F1E" w:rsidRDefault="001F15F5" w:rsidP="00B55F1E">
            <w:pPr>
              <w:pStyle w:val="a4"/>
              <w:tabs>
                <w:tab w:val="left" w:pos="317"/>
              </w:tabs>
              <w:autoSpaceDE w:val="0"/>
              <w:autoSpaceDN w:val="0"/>
              <w:adjustRightInd w:val="0"/>
              <w:spacing w:after="0" w:line="240" w:lineRule="auto"/>
              <w:ind w:left="0"/>
              <w:jc w:val="both"/>
              <w:rPr>
                <w:rFonts w:ascii="Times New Roman" w:hAnsi="Times New Roman" w:cs="Times New Roman"/>
                <w:sz w:val="24"/>
                <w:szCs w:val="24"/>
                <w:lang w:val="kk-KZ"/>
              </w:rPr>
            </w:pPr>
          </w:p>
        </w:tc>
      </w:tr>
      <w:tr w:rsidR="00B55F1E" w:rsidRPr="00F00135" w:rsidTr="00751BCD">
        <w:tc>
          <w:tcPr>
            <w:tcW w:w="1809" w:type="dxa"/>
            <w:gridSpan w:val="2"/>
          </w:tcPr>
          <w:p w:rsidR="001F15F5" w:rsidRPr="00B55F1E" w:rsidRDefault="001F15F5" w:rsidP="00B55F1E">
            <w:pPr>
              <w:rPr>
                <w:rStyle w:val="shorttext"/>
                <w:b/>
                <w:lang w:val="kk-KZ"/>
              </w:rPr>
            </w:pPr>
            <w:r w:rsidRPr="00B55F1E">
              <w:rPr>
                <w:rStyle w:val="shorttext"/>
                <w:b/>
                <w:lang w:val="kk-KZ"/>
              </w:rPr>
              <w:t xml:space="preserve">Әдебиеттер </w:t>
            </w:r>
          </w:p>
        </w:tc>
        <w:tc>
          <w:tcPr>
            <w:tcW w:w="8045" w:type="dxa"/>
            <w:gridSpan w:val="11"/>
          </w:tcPr>
          <w:p w:rsidR="00F00135" w:rsidRPr="00215124" w:rsidRDefault="00F00135" w:rsidP="00F00135">
            <w:pPr>
              <w:keepNext/>
              <w:tabs>
                <w:tab w:val="center" w:pos="9639"/>
              </w:tabs>
              <w:autoSpaceDE w:val="0"/>
              <w:autoSpaceDN w:val="0"/>
              <w:jc w:val="center"/>
              <w:outlineLvl w:val="1"/>
              <w:rPr>
                <w:b/>
                <w:lang w:val="kk-KZ"/>
              </w:rPr>
            </w:pPr>
            <w:r w:rsidRPr="00215124">
              <w:rPr>
                <w:b/>
                <w:lang w:val="kk-KZ"/>
              </w:rPr>
              <w:t>Негізгі:</w:t>
            </w:r>
          </w:p>
          <w:p w:rsidR="00F00135" w:rsidRPr="00215124" w:rsidRDefault="00F00135" w:rsidP="00F00135">
            <w:pPr>
              <w:numPr>
                <w:ilvl w:val="0"/>
                <w:numId w:val="8"/>
              </w:numPr>
              <w:jc w:val="both"/>
              <w:rPr>
                <w:color w:val="102030"/>
              </w:rPr>
            </w:pPr>
            <w:r w:rsidRPr="00215124">
              <w:rPr>
                <w:color w:val="102030"/>
                <w:lang w:val="kk-KZ"/>
              </w:rPr>
              <w:t xml:space="preserve">Екшембеева Л. В. Второй язык: теоретические основы усвоения: Учебное пособие по курсу «Теория усврения второго языка» – Алматы: Қазақ ун-ті, 2003. – 94 с. </w:t>
            </w:r>
          </w:p>
          <w:p w:rsidR="00F00135" w:rsidRPr="00215124" w:rsidRDefault="00F00135" w:rsidP="00F00135">
            <w:pPr>
              <w:numPr>
                <w:ilvl w:val="0"/>
                <w:numId w:val="8"/>
              </w:numPr>
              <w:spacing w:before="100" w:beforeAutospacing="1" w:after="100" w:afterAutospacing="1"/>
              <w:jc w:val="both"/>
              <w:rPr>
                <w:color w:val="102030"/>
              </w:rPr>
            </w:pPr>
            <w:r w:rsidRPr="00215124">
              <w:rPr>
                <w:lang w:val="kk-KZ"/>
              </w:rPr>
              <w:t xml:space="preserve">Сулейменова Э. Д. Казахский и руский языки: Основы контрастивной лингвистики. – Алматы, 1996. </w:t>
            </w:r>
          </w:p>
          <w:p w:rsidR="00F00135" w:rsidRPr="00215124" w:rsidRDefault="00F00135" w:rsidP="00F00135">
            <w:pPr>
              <w:numPr>
                <w:ilvl w:val="0"/>
                <w:numId w:val="8"/>
              </w:numPr>
              <w:spacing w:before="100" w:beforeAutospacing="1" w:after="100" w:afterAutospacing="1"/>
              <w:jc w:val="both"/>
              <w:rPr>
                <w:color w:val="102030"/>
              </w:rPr>
            </w:pPr>
            <w:r w:rsidRPr="00215124">
              <w:rPr>
                <w:color w:val="102030"/>
                <w:lang w:val="kk-KZ"/>
              </w:rPr>
              <w:t>Ағманова Е.А. Предикативность: Теория и моделирование усвоения второго языка: Монография. - Павлодар: ЭКО, 2007.</w:t>
            </w:r>
          </w:p>
          <w:p w:rsidR="00F00135" w:rsidRPr="00215124" w:rsidRDefault="00F00135" w:rsidP="00F00135">
            <w:pPr>
              <w:numPr>
                <w:ilvl w:val="0"/>
                <w:numId w:val="8"/>
              </w:numPr>
              <w:spacing w:before="100" w:beforeAutospacing="1" w:after="100" w:afterAutospacing="1"/>
              <w:jc w:val="both"/>
              <w:rPr>
                <w:color w:val="102030"/>
              </w:rPr>
            </w:pPr>
            <w:r w:rsidRPr="00215124">
              <w:rPr>
                <w:color w:val="102030"/>
                <w:lang w:val="kk-KZ"/>
              </w:rPr>
              <w:lastRenderedPageBreak/>
              <w:t>Күзекова З. С. Екінші тіл ретіндегі қазақ тілі оқулығы теориясының лингвистикалық негіздері. – Алматы, 2005. – 392 б.</w:t>
            </w:r>
          </w:p>
          <w:p w:rsidR="00F00135" w:rsidRPr="00275848" w:rsidRDefault="00F00135" w:rsidP="00275848">
            <w:pPr>
              <w:numPr>
                <w:ilvl w:val="0"/>
                <w:numId w:val="8"/>
              </w:numPr>
              <w:jc w:val="both"/>
              <w:rPr>
                <w:i/>
                <w:color w:val="102030"/>
                <w:sz w:val="28"/>
                <w:szCs w:val="28"/>
                <w:lang w:val="kk-KZ"/>
              </w:rPr>
            </w:pPr>
            <w:r w:rsidRPr="00215124">
              <w:rPr>
                <w:lang w:val="kk-KZ"/>
              </w:rPr>
              <w:t xml:space="preserve">Мұсаева Г.А. Қазақ тіліндегі жай сөйлемдерді виртуализациялау (меңгеру мақсатында). Канд.дисс. Алматы, </w:t>
            </w:r>
            <w:r w:rsidR="00275848">
              <w:t>2006</w:t>
            </w:r>
          </w:p>
          <w:p w:rsidR="00F00135" w:rsidRPr="00CF272E" w:rsidRDefault="00F00135" w:rsidP="00275848">
            <w:pPr>
              <w:pStyle w:val="a4"/>
              <w:numPr>
                <w:ilvl w:val="0"/>
                <w:numId w:val="8"/>
              </w:numPr>
              <w:spacing w:before="100" w:beforeAutospacing="1" w:after="100" w:afterAutospacing="1"/>
              <w:jc w:val="both"/>
              <w:rPr>
                <w:rFonts w:ascii="Times New Roman" w:hAnsi="Times New Roman" w:cs="Times New Roman"/>
                <w:color w:val="102030"/>
                <w:sz w:val="24"/>
                <w:szCs w:val="24"/>
              </w:rPr>
            </w:pPr>
            <w:r w:rsidRPr="00CF272E">
              <w:rPr>
                <w:rFonts w:ascii="Times New Roman" w:hAnsi="Times New Roman" w:cs="Times New Roman"/>
                <w:color w:val="102030"/>
                <w:sz w:val="24"/>
                <w:szCs w:val="24"/>
                <w:lang w:val="kk-KZ"/>
              </w:rPr>
              <w:t>Ахметжанова З. К. Сопоставительное языкознание: казахский и русский языки. – Алматы, 2005. – 408 с.</w:t>
            </w:r>
          </w:p>
          <w:p w:rsidR="00F00135" w:rsidRPr="00215124" w:rsidRDefault="00F00135" w:rsidP="00275848">
            <w:pPr>
              <w:numPr>
                <w:ilvl w:val="0"/>
                <w:numId w:val="8"/>
              </w:numPr>
              <w:tabs>
                <w:tab w:val="left" w:pos="3660"/>
              </w:tabs>
              <w:rPr>
                <w:lang w:val="kk-KZ"/>
              </w:rPr>
            </w:pPr>
            <w:r w:rsidRPr="00215124">
              <w:rPr>
                <w:lang w:val="kk-KZ"/>
              </w:rPr>
              <w:t>Амиантова Э.И. и др. Функционально-коммуникативная лингводидактическая модель языка как одна из составляющих современной лингвистической парадигмы. Вестник МУ. Сер.9. Филология. 2001.№6., с.215-233.</w:t>
            </w:r>
          </w:p>
          <w:p w:rsidR="00F00135" w:rsidRPr="00215124" w:rsidRDefault="00F00135" w:rsidP="00275848">
            <w:pPr>
              <w:numPr>
                <w:ilvl w:val="0"/>
                <w:numId w:val="8"/>
              </w:numPr>
              <w:spacing w:before="100" w:beforeAutospacing="1" w:after="100" w:afterAutospacing="1"/>
              <w:jc w:val="both"/>
              <w:rPr>
                <w:color w:val="102030"/>
                <w:lang w:val="kk-KZ"/>
              </w:rPr>
            </w:pPr>
            <w:r w:rsidRPr="00215124">
              <w:rPr>
                <w:color w:val="102030"/>
                <w:lang w:val="kk-KZ"/>
              </w:rPr>
              <w:t>Жүнісбеков Ә. Орыс тілді ортада қазақ тілін модельдеу арқылы оқыту (грамматикасыз). – Жинақта: Мемлекеттік тілді үйрету жолдары теориясы, тәжірибесі. – Астана, 2004.</w:t>
            </w:r>
          </w:p>
          <w:p w:rsidR="00F00135" w:rsidRPr="00215124" w:rsidRDefault="00F00135" w:rsidP="00275848">
            <w:pPr>
              <w:numPr>
                <w:ilvl w:val="0"/>
                <w:numId w:val="8"/>
              </w:numPr>
              <w:jc w:val="both"/>
              <w:rPr>
                <w:lang w:val="kk-KZ"/>
              </w:rPr>
            </w:pPr>
            <w:r w:rsidRPr="00215124">
              <w:rPr>
                <w:lang w:val="kk-KZ"/>
              </w:rPr>
              <w:t>Залевская А.А., Медведева И.Л. Психолингвистические проблемы учебного двуязычие. Тверь, 2002. с.77-107.</w:t>
            </w:r>
          </w:p>
          <w:p w:rsidR="00F00135" w:rsidRPr="00215124" w:rsidRDefault="00F00135" w:rsidP="00275848">
            <w:pPr>
              <w:numPr>
                <w:ilvl w:val="0"/>
                <w:numId w:val="8"/>
              </w:numPr>
              <w:spacing w:before="100" w:beforeAutospacing="1" w:after="100" w:afterAutospacing="1"/>
              <w:jc w:val="both"/>
              <w:rPr>
                <w:color w:val="102030"/>
                <w:lang w:val="kk-KZ"/>
              </w:rPr>
            </w:pPr>
            <w:r w:rsidRPr="00215124">
              <w:rPr>
                <w:color w:val="102030"/>
                <w:lang w:val="kk-KZ"/>
              </w:rPr>
              <w:t>Оразбаева Ф. Тілдік қатынас: теориясы және әдістемесі. Оқу құралы. – Алматы, 2000. – 208 б.</w:t>
            </w:r>
          </w:p>
          <w:p w:rsidR="00F00135" w:rsidRPr="00215124" w:rsidRDefault="00F00135" w:rsidP="00275848">
            <w:pPr>
              <w:numPr>
                <w:ilvl w:val="0"/>
                <w:numId w:val="8"/>
              </w:numPr>
              <w:spacing w:before="100" w:beforeAutospacing="1" w:after="100" w:afterAutospacing="1"/>
              <w:jc w:val="both"/>
              <w:rPr>
                <w:lang w:val="kk-KZ"/>
              </w:rPr>
            </w:pPr>
            <w:r w:rsidRPr="00215124">
              <w:rPr>
                <w:color w:val="102030"/>
                <w:lang w:val="kk-KZ"/>
              </w:rPr>
              <w:t xml:space="preserve">Хасанов Б. Тілдік қатынас негіздері. – Алматы, 2006. </w:t>
            </w:r>
          </w:p>
          <w:p w:rsidR="00F00135" w:rsidRPr="00215124" w:rsidRDefault="00F00135" w:rsidP="00275848">
            <w:pPr>
              <w:numPr>
                <w:ilvl w:val="0"/>
                <w:numId w:val="8"/>
              </w:numPr>
              <w:jc w:val="both"/>
              <w:rPr>
                <w:lang w:val="kk-KZ"/>
              </w:rPr>
            </w:pPr>
            <w:r w:rsidRPr="00215124">
              <w:rPr>
                <w:lang w:val="kk-KZ"/>
              </w:rPr>
              <w:t>Фрумкина Р.М. Вокруг детской речи: методологические размышления. ИАН СЛЯ, 2001, т. 60. №2, с.33-39.</w:t>
            </w:r>
          </w:p>
          <w:p w:rsidR="001F15F5" w:rsidRPr="00F00135" w:rsidRDefault="00F00135" w:rsidP="00CF272E">
            <w:pPr>
              <w:numPr>
                <w:ilvl w:val="0"/>
                <w:numId w:val="8"/>
              </w:numPr>
              <w:jc w:val="both"/>
              <w:rPr>
                <w:lang w:val="kk-KZ"/>
              </w:rPr>
            </w:pPr>
            <w:r w:rsidRPr="00215124">
              <w:rPr>
                <w:lang w:val="kk-KZ"/>
              </w:rPr>
              <w:t>Халеева И.И. Основы теории обучения пониманию иноязычной речи. М.: Высшая школа, 1989.</w:t>
            </w:r>
          </w:p>
        </w:tc>
      </w:tr>
      <w:tr w:rsidR="00B55F1E" w:rsidRPr="004F14F0" w:rsidTr="00751BCD">
        <w:tc>
          <w:tcPr>
            <w:tcW w:w="1809" w:type="dxa"/>
            <w:gridSpan w:val="2"/>
          </w:tcPr>
          <w:p w:rsidR="001F15F5" w:rsidRPr="00B55F1E" w:rsidRDefault="001F15F5" w:rsidP="00B55F1E">
            <w:pPr>
              <w:pStyle w:val="a4"/>
              <w:tabs>
                <w:tab w:val="left" w:pos="426"/>
              </w:tabs>
              <w:autoSpaceDE w:val="0"/>
              <w:autoSpaceDN w:val="0"/>
              <w:adjustRightInd w:val="0"/>
              <w:spacing w:after="0"/>
              <w:ind w:left="0"/>
              <w:rPr>
                <w:rStyle w:val="shorttext"/>
                <w:rFonts w:ascii="Times New Roman" w:hAnsi="Times New Roman" w:cs="Times New Roman"/>
                <w:b/>
                <w:sz w:val="24"/>
                <w:szCs w:val="24"/>
                <w:lang w:val="kk-KZ"/>
              </w:rPr>
            </w:pPr>
            <w:r w:rsidRPr="00B55F1E">
              <w:rPr>
                <w:rStyle w:val="shorttext"/>
                <w:rFonts w:ascii="Times New Roman" w:hAnsi="Times New Roman" w:cs="Times New Roman"/>
                <w:b/>
                <w:sz w:val="24"/>
                <w:szCs w:val="24"/>
                <w:lang w:val="kk-KZ"/>
              </w:rPr>
              <w:lastRenderedPageBreak/>
              <w:t>Курсты ұйымдастыру</w:t>
            </w:r>
          </w:p>
          <w:p w:rsidR="001F15F5" w:rsidRPr="00B55F1E" w:rsidRDefault="001F15F5" w:rsidP="00B55F1E">
            <w:pPr>
              <w:rPr>
                <w:rStyle w:val="shorttext"/>
                <w:b/>
              </w:rPr>
            </w:pPr>
          </w:p>
        </w:tc>
        <w:tc>
          <w:tcPr>
            <w:tcW w:w="8045" w:type="dxa"/>
            <w:gridSpan w:val="11"/>
          </w:tcPr>
          <w:p w:rsidR="001F15F5" w:rsidRPr="00944C34" w:rsidRDefault="00944C34" w:rsidP="00944C34">
            <w:pPr>
              <w:pStyle w:val="a4"/>
              <w:tabs>
                <w:tab w:val="left" w:pos="426"/>
              </w:tabs>
              <w:autoSpaceDE w:val="0"/>
              <w:autoSpaceDN w:val="0"/>
              <w:adjustRightInd w:val="0"/>
              <w:spacing w:after="0"/>
              <w:ind w:left="0"/>
              <w:jc w:val="both"/>
              <w:rPr>
                <w:rFonts w:ascii="Times New Roman" w:hAnsi="Times New Roman" w:cs="Times New Roman"/>
                <w:sz w:val="24"/>
                <w:szCs w:val="24"/>
                <w:lang w:val="kk-KZ"/>
              </w:rPr>
            </w:pPr>
            <w:r>
              <w:rPr>
                <w:rFonts w:ascii="Times New Roman" w:hAnsi="Times New Roman" w:cs="Times New Roman"/>
                <w:sz w:val="24"/>
                <w:szCs w:val="24"/>
                <w:lang w:val="kk-KZ"/>
              </w:rPr>
              <w:t>Бұл пәнді ұйымдастыру кезінде аударма теориясы мен тәжірибесіне байланысты жазылған еңбектер пайдаланылады. Үйге берілген тапсырмаларды орындау барысында басқа халықтардың ақын-жазушыларының шығармаларын оқу, олардың аударма нұсқаларын табу, аударма сапаларын саралау, қазақ әдебиетіне қандай әсерлері болды деген мәселелерді анықтайтын ғылыми әдебиеттерді пайдалану.</w:t>
            </w:r>
          </w:p>
        </w:tc>
      </w:tr>
      <w:tr w:rsidR="00B55F1E" w:rsidRPr="004F14F0" w:rsidTr="00751BCD">
        <w:tc>
          <w:tcPr>
            <w:tcW w:w="1809" w:type="dxa"/>
            <w:gridSpan w:val="2"/>
          </w:tcPr>
          <w:p w:rsidR="001F15F5" w:rsidRPr="00B55F1E" w:rsidRDefault="001F15F5" w:rsidP="00B55F1E">
            <w:pPr>
              <w:pStyle w:val="a4"/>
              <w:tabs>
                <w:tab w:val="left" w:pos="426"/>
              </w:tabs>
              <w:autoSpaceDE w:val="0"/>
              <w:autoSpaceDN w:val="0"/>
              <w:adjustRightInd w:val="0"/>
              <w:spacing w:after="0"/>
              <w:ind w:left="0"/>
              <w:jc w:val="both"/>
              <w:rPr>
                <w:rStyle w:val="shorttext"/>
                <w:rFonts w:ascii="Times New Roman" w:hAnsi="Times New Roman" w:cs="Times New Roman"/>
                <w:b/>
                <w:sz w:val="24"/>
                <w:szCs w:val="24"/>
              </w:rPr>
            </w:pPr>
            <w:r w:rsidRPr="00B55F1E">
              <w:rPr>
                <w:rStyle w:val="shorttext"/>
                <w:rFonts w:ascii="Times New Roman" w:hAnsi="Times New Roman" w:cs="Times New Roman"/>
                <w:b/>
                <w:sz w:val="24"/>
                <w:szCs w:val="24"/>
                <w:lang w:val="kk-KZ"/>
              </w:rPr>
              <w:t>Курс талаптары</w:t>
            </w:r>
          </w:p>
        </w:tc>
        <w:tc>
          <w:tcPr>
            <w:tcW w:w="8045" w:type="dxa"/>
            <w:gridSpan w:val="11"/>
          </w:tcPr>
          <w:p w:rsidR="00B55F1E" w:rsidRPr="00B55F1E" w:rsidRDefault="00B55F1E" w:rsidP="00B55F1E">
            <w:pPr>
              <w:pStyle w:val="a4"/>
              <w:numPr>
                <w:ilvl w:val="0"/>
                <w:numId w:val="4"/>
              </w:numPr>
              <w:spacing w:after="0"/>
              <w:ind w:left="0"/>
              <w:jc w:val="both"/>
              <w:rPr>
                <w:rFonts w:ascii="Times New Roman" w:hAnsi="Times New Roman" w:cs="Times New Roman"/>
                <w:sz w:val="24"/>
                <w:szCs w:val="24"/>
                <w:lang w:val="kk-KZ"/>
              </w:rPr>
            </w:pPr>
            <w:r w:rsidRPr="00B55F1E">
              <w:rPr>
                <w:rFonts w:ascii="Times New Roman" w:hAnsi="Times New Roman" w:cs="Times New Roman"/>
                <w:sz w:val="24"/>
                <w:szCs w:val="24"/>
                <w:lang w:val="kk-KZ"/>
              </w:rPr>
              <w:t xml:space="preserve">Аудиториялық уақытқа дәрістер, тәжірибелік сабақтар, оқытылған материалды талқылау және әртүрлі тапсырмаларды  орындау кіреді. </w:t>
            </w:r>
          </w:p>
          <w:p w:rsidR="00B55F1E" w:rsidRPr="00B55F1E" w:rsidRDefault="00B55F1E" w:rsidP="00B55F1E">
            <w:pPr>
              <w:pStyle w:val="a4"/>
              <w:numPr>
                <w:ilvl w:val="0"/>
                <w:numId w:val="4"/>
              </w:numPr>
              <w:spacing w:after="0"/>
              <w:ind w:left="0"/>
              <w:jc w:val="both"/>
              <w:rPr>
                <w:rFonts w:ascii="Times New Roman" w:hAnsi="Times New Roman" w:cs="Times New Roman"/>
                <w:sz w:val="24"/>
                <w:szCs w:val="24"/>
                <w:lang w:val="kk-KZ"/>
              </w:rPr>
            </w:pPr>
            <w:r w:rsidRPr="00B55F1E">
              <w:rPr>
                <w:rFonts w:ascii="Times New Roman" w:hAnsi="Times New Roman" w:cs="Times New Roman"/>
                <w:sz w:val="24"/>
                <w:szCs w:val="24"/>
                <w:lang w:val="kk-KZ"/>
              </w:rPr>
              <w:t>Әрбір сабаққа студент әдебиеттің негізгі және қосымша қайнар көздерінің тізіміне сәйкес дайындалуы керек</w:t>
            </w:r>
            <w:r>
              <w:rPr>
                <w:rFonts w:ascii="Times New Roman" w:hAnsi="Times New Roman" w:cs="Times New Roman"/>
                <w:sz w:val="24"/>
                <w:szCs w:val="24"/>
                <w:lang w:val="kk-KZ"/>
              </w:rPr>
              <w:t>.</w:t>
            </w:r>
          </w:p>
          <w:p w:rsidR="00B55F1E" w:rsidRPr="00B55F1E" w:rsidRDefault="00B55F1E" w:rsidP="00B55F1E">
            <w:pPr>
              <w:pStyle w:val="a4"/>
              <w:numPr>
                <w:ilvl w:val="0"/>
                <w:numId w:val="4"/>
              </w:numPr>
              <w:spacing w:after="0"/>
              <w:ind w:left="0"/>
              <w:jc w:val="both"/>
              <w:rPr>
                <w:rFonts w:ascii="Times New Roman" w:hAnsi="Times New Roman" w:cs="Times New Roman"/>
                <w:sz w:val="24"/>
                <w:szCs w:val="24"/>
                <w:lang w:val="kk-KZ"/>
              </w:rPr>
            </w:pPr>
            <w:r w:rsidRPr="00B55F1E">
              <w:rPr>
                <w:rFonts w:ascii="Times New Roman" w:hAnsi="Times New Roman" w:cs="Times New Roman"/>
                <w:sz w:val="24"/>
                <w:szCs w:val="24"/>
                <w:lang w:val="kk-KZ"/>
              </w:rPr>
              <w:t xml:space="preserve">Аралық бақылау жұмысында себепсіз болмаған студент автоматты түрде 0 балл алады және бақылау жұмысын тапсыруға жіберілмейді. </w:t>
            </w:r>
          </w:p>
          <w:p w:rsidR="00B55F1E" w:rsidRPr="00B55F1E" w:rsidRDefault="00B55F1E" w:rsidP="00B55F1E">
            <w:pPr>
              <w:pStyle w:val="a4"/>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B55F1E">
              <w:rPr>
                <w:rFonts w:ascii="Times New Roman" w:hAnsi="Times New Roman" w:cs="Times New Roman"/>
                <w:sz w:val="24"/>
                <w:szCs w:val="24"/>
                <w:lang w:val="kk-KZ"/>
              </w:rPr>
              <w:t xml:space="preserve"> Үй тапсырмасы семестр бойына бөлінеді. Берілген тапсырманы дер уақытында тапсыру қажет.</w:t>
            </w:r>
          </w:p>
          <w:p w:rsidR="00B55F1E" w:rsidRPr="00B55F1E" w:rsidRDefault="00B55F1E" w:rsidP="00B55F1E">
            <w:pPr>
              <w:pStyle w:val="a4"/>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B55F1E">
              <w:rPr>
                <w:rFonts w:ascii="Times New Roman" w:hAnsi="Times New Roman" w:cs="Times New Roman"/>
                <w:sz w:val="24"/>
                <w:szCs w:val="24"/>
                <w:lang w:val="kk-KZ"/>
              </w:rPr>
              <w:t>Семестр кезінде берілген тапсырмаларды жүйелі орындап отыруларыңыз қажет.</w:t>
            </w:r>
          </w:p>
          <w:p w:rsidR="001F15F5" w:rsidRPr="00B55F1E" w:rsidRDefault="00B55F1E" w:rsidP="00CF272E">
            <w:pPr>
              <w:pStyle w:val="a4"/>
              <w:numPr>
                <w:ilvl w:val="0"/>
                <w:numId w:val="4"/>
              </w:numPr>
              <w:tabs>
                <w:tab w:val="left" w:pos="426"/>
              </w:tabs>
              <w:autoSpaceDE w:val="0"/>
              <w:autoSpaceDN w:val="0"/>
              <w:adjustRightInd w:val="0"/>
              <w:spacing w:after="0" w:line="240" w:lineRule="auto"/>
              <w:ind w:left="0" w:firstLine="0"/>
              <w:jc w:val="both"/>
              <w:rPr>
                <w:lang w:val="kk-KZ"/>
              </w:rPr>
            </w:pPr>
            <w:r w:rsidRPr="00CF272E">
              <w:rPr>
                <w:rFonts w:ascii="Times New Roman" w:hAnsi="Times New Roman" w:cs="Times New Roman"/>
                <w:noProof/>
                <w:sz w:val="24"/>
                <w:szCs w:val="24"/>
                <w:lang w:val="kk-KZ"/>
              </w:rPr>
              <w:t>Студенттердің өздік жұмысы – бұл тұлғаның жеке танымды қызметі, ол өзіне тек қана алған білімін бекітіп қоймауы, сонымен қатар жеке тілдік тұжырым-ойлау үдерісі болып табылады. Өзіндік жағынан ол келешек маманның жаңа білімінің ашылуына, қалыптасуына жағдай жасайды.</w:t>
            </w:r>
          </w:p>
        </w:tc>
      </w:tr>
      <w:tr w:rsidR="00B55F1E" w:rsidRPr="00B55F1E" w:rsidTr="00751BCD">
        <w:trPr>
          <w:trHeight w:val="258"/>
        </w:trPr>
        <w:tc>
          <w:tcPr>
            <w:tcW w:w="1809" w:type="dxa"/>
            <w:gridSpan w:val="2"/>
            <w:vMerge w:val="restart"/>
          </w:tcPr>
          <w:p w:rsidR="001F15F5" w:rsidRPr="00B55F1E" w:rsidRDefault="001F15F5" w:rsidP="00B55F1E">
            <w:pPr>
              <w:pStyle w:val="a4"/>
              <w:tabs>
                <w:tab w:val="left" w:pos="426"/>
              </w:tabs>
              <w:autoSpaceDE w:val="0"/>
              <w:autoSpaceDN w:val="0"/>
              <w:adjustRightInd w:val="0"/>
              <w:spacing w:after="0"/>
              <w:ind w:left="0"/>
              <w:jc w:val="both"/>
              <w:rPr>
                <w:rStyle w:val="shorttext"/>
                <w:rFonts w:ascii="Times New Roman" w:hAnsi="Times New Roman" w:cs="Times New Roman"/>
                <w:b/>
                <w:sz w:val="24"/>
                <w:szCs w:val="24"/>
                <w:lang w:val="kk-KZ"/>
              </w:rPr>
            </w:pPr>
            <w:r w:rsidRPr="00B55F1E">
              <w:rPr>
                <w:rStyle w:val="shorttext"/>
                <w:rFonts w:ascii="Times New Roman" w:hAnsi="Times New Roman" w:cs="Times New Roman"/>
                <w:b/>
                <w:sz w:val="24"/>
                <w:szCs w:val="24"/>
                <w:lang w:val="kk-KZ"/>
              </w:rPr>
              <w:t>Баға саясаты</w:t>
            </w:r>
          </w:p>
        </w:tc>
        <w:tc>
          <w:tcPr>
            <w:tcW w:w="4536" w:type="dxa"/>
            <w:gridSpan w:val="6"/>
          </w:tcPr>
          <w:p w:rsidR="001F15F5" w:rsidRPr="00B55F1E" w:rsidRDefault="001E19A8" w:rsidP="00C771E6">
            <w:pPr>
              <w:tabs>
                <w:tab w:val="left" w:pos="426"/>
              </w:tabs>
              <w:autoSpaceDE w:val="0"/>
              <w:autoSpaceDN w:val="0"/>
              <w:adjustRightInd w:val="0"/>
              <w:jc w:val="center"/>
              <w:rPr>
                <w:b/>
              </w:rPr>
            </w:pPr>
            <w:r w:rsidRPr="00B55F1E">
              <w:rPr>
                <w:b/>
                <w:lang w:val="kk-KZ"/>
              </w:rPr>
              <w:t>Өзіндік жұмыстардың сипаттамасы</w:t>
            </w:r>
          </w:p>
        </w:tc>
        <w:tc>
          <w:tcPr>
            <w:tcW w:w="851" w:type="dxa"/>
            <w:gridSpan w:val="2"/>
          </w:tcPr>
          <w:p w:rsidR="001F15F5" w:rsidRPr="00B55F1E" w:rsidRDefault="001F1B55" w:rsidP="00B55F1E">
            <w:pPr>
              <w:tabs>
                <w:tab w:val="left" w:pos="426"/>
              </w:tabs>
              <w:autoSpaceDE w:val="0"/>
              <w:autoSpaceDN w:val="0"/>
              <w:adjustRightInd w:val="0"/>
              <w:jc w:val="center"/>
              <w:rPr>
                <w:b/>
                <w:lang w:val="kk-KZ"/>
              </w:rPr>
            </w:pPr>
            <w:r w:rsidRPr="00B55F1E">
              <w:rPr>
                <w:b/>
              </w:rPr>
              <w:t>Пайыздық</w:t>
            </w:r>
            <w:r w:rsidRPr="00B55F1E">
              <w:rPr>
                <w:b/>
                <w:lang w:val="kk-KZ"/>
              </w:rPr>
              <w:t>салмағы</w:t>
            </w:r>
          </w:p>
        </w:tc>
        <w:tc>
          <w:tcPr>
            <w:tcW w:w="2658" w:type="dxa"/>
            <w:gridSpan w:val="3"/>
          </w:tcPr>
          <w:p w:rsidR="001F15F5" w:rsidRPr="00B55F1E" w:rsidRDefault="001F1B55" w:rsidP="00B55F1E">
            <w:pPr>
              <w:pStyle w:val="a4"/>
              <w:tabs>
                <w:tab w:val="left" w:pos="317"/>
              </w:tabs>
              <w:autoSpaceDE w:val="0"/>
              <w:autoSpaceDN w:val="0"/>
              <w:adjustRightInd w:val="0"/>
              <w:spacing w:after="0"/>
              <w:ind w:left="0"/>
              <w:jc w:val="center"/>
              <w:rPr>
                <w:rFonts w:ascii="Times New Roman" w:hAnsi="Times New Roman" w:cs="Times New Roman"/>
                <w:b/>
                <w:sz w:val="24"/>
                <w:szCs w:val="24"/>
                <w:lang w:val="kk-KZ"/>
              </w:rPr>
            </w:pPr>
            <w:r w:rsidRPr="00B55F1E">
              <w:rPr>
                <w:rFonts w:ascii="Times New Roman" w:hAnsi="Times New Roman" w:cs="Times New Roman"/>
                <w:b/>
                <w:sz w:val="24"/>
                <w:szCs w:val="24"/>
                <w:lang w:val="kk-KZ"/>
              </w:rPr>
              <w:t>Оқыту нәтижелері</w:t>
            </w:r>
          </w:p>
        </w:tc>
      </w:tr>
      <w:tr w:rsidR="00B55F1E" w:rsidRPr="00B55F1E" w:rsidTr="00751BCD">
        <w:trPr>
          <w:trHeight w:val="576"/>
        </w:trPr>
        <w:tc>
          <w:tcPr>
            <w:tcW w:w="1809" w:type="dxa"/>
            <w:gridSpan w:val="2"/>
            <w:vMerge/>
          </w:tcPr>
          <w:p w:rsidR="001F15F5" w:rsidRPr="00B55F1E" w:rsidRDefault="001F15F5" w:rsidP="00B55F1E">
            <w:pPr>
              <w:pStyle w:val="a4"/>
              <w:tabs>
                <w:tab w:val="left" w:pos="426"/>
              </w:tabs>
              <w:autoSpaceDE w:val="0"/>
              <w:autoSpaceDN w:val="0"/>
              <w:adjustRightInd w:val="0"/>
              <w:spacing w:after="0"/>
              <w:ind w:left="0"/>
              <w:jc w:val="both"/>
              <w:rPr>
                <w:rStyle w:val="shorttext"/>
                <w:rFonts w:ascii="Times New Roman" w:hAnsi="Times New Roman" w:cs="Times New Roman"/>
                <w:b/>
                <w:sz w:val="24"/>
                <w:szCs w:val="24"/>
              </w:rPr>
            </w:pPr>
          </w:p>
        </w:tc>
        <w:tc>
          <w:tcPr>
            <w:tcW w:w="4536" w:type="dxa"/>
            <w:gridSpan w:val="6"/>
          </w:tcPr>
          <w:p w:rsidR="001F15F5" w:rsidRPr="00B55F1E" w:rsidRDefault="001E19A8" w:rsidP="00B55F1E">
            <w:pPr>
              <w:tabs>
                <w:tab w:val="left" w:pos="426"/>
              </w:tabs>
              <w:autoSpaceDE w:val="0"/>
              <w:autoSpaceDN w:val="0"/>
              <w:adjustRightInd w:val="0"/>
              <w:jc w:val="both"/>
              <w:rPr>
                <w:lang w:val="kk-KZ"/>
              </w:rPr>
            </w:pPr>
            <w:r w:rsidRPr="00B55F1E">
              <w:rPr>
                <w:lang w:val="kk-KZ"/>
              </w:rPr>
              <w:t>Үй жұмысы</w:t>
            </w:r>
          </w:p>
          <w:p w:rsidR="001F15F5" w:rsidRPr="00B55F1E" w:rsidRDefault="001E19A8" w:rsidP="00B55F1E">
            <w:pPr>
              <w:tabs>
                <w:tab w:val="left" w:pos="426"/>
              </w:tabs>
              <w:autoSpaceDE w:val="0"/>
              <w:autoSpaceDN w:val="0"/>
              <w:adjustRightInd w:val="0"/>
              <w:jc w:val="both"/>
              <w:rPr>
                <w:rStyle w:val="shorttext"/>
                <w:lang w:val="kk-KZ"/>
              </w:rPr>
            </w:pPr>
            <w:r w:rsidRPr="00B55F1E">
              <w:rPr>
                <w:lang w:val="kk-KZ"/>
              </w:rPr>
              <w:t>Реферат</w:t>
            </w:r>
          </w:p>
          <w:p w:rsidR="001E19A8" w:rsidRPr="00B55F1E" w:rsidRDefault="001E19A8" w:rsidP="00B55F1E">
            <w:pPr>
              <w:tabs>
                <w:tab w:val="left" w:pos="426"/>
              </w:tabs>
              <w:autoSpaceDE w:val="0"/>
              <w:autoSpaceDN w:val="0"/>
              <w:adjustRightInd w:val="0"/>
              <w:jc w:val="both"/>
              <w:rPr>
                <w:lang w:val="kk-KZ"/>
              </w:rPr>
            </w:pPr>
            <w:r w:rsidRPr="00B55F1E">
              <w:rPr>
                <w:lang w:val="kk-KZ"/>
              </w:rPr>
              <w:t>Аударма нұсқаларды талдау</w:t>
            </w:r>
          </w:p>
          <w:p w:rsidR="001F15F5" w:rsidRPr="00B55F1E" w:rsidRDefault="001E19A8" w:rsidP="00B55F1E">
            <w:pPr>
              <w:tabs>
                <w:tab w:val="left" w:pos="426"/>
              </w:tabs>
              <w:autoSpaceDE w:val="0"/>
              <w:autoSpaceDN w:val="0"/>
              <w:adjustRightInd w:val="0"/>
              <w:jc w:val="both"/>
              <w:rPr>
                <w:lang w:val="kk-KZ"/>
              </w:rPr>
            </w:pPr>
            <w:r w:rsidRPr="00B55F1E">
              <w:rPr>
                <w:lang w:val="kk-KZ"/>
              </w:rPr>
              <w:t>Емтихан</w:t>
            </w:r>
          </w:p>
          <w:p w:rsidR="001F15F5" w:rsidRPr="00B55F1E" w:rsidRDefault="001E19A8" w:rsidP="00B55F1E">
            <w:pPr>
              <w:tabs>
                <w:tab w:val="left" w:pos="426"/>
              </w:tabs>
              <w:autoSpaceDE w:val="0"/>
              <w:autoSpaceDN w:val="0"/>
              <w:adjustRightInd w:val="0"/>
              <w:jc w:val="both"/>
              <w:rPr>
                <w:lang w:val="kk-KZ"/>
              </w:rPr>
            </w:pPr>
            <w:r w:rsidRPr="00B55F1E">
              <w:rPr>
                <w:lang w:val="kk-KZ"/>
              </w:rPr>
              <w:lastRenderedPageBreak/>
              <w:t xml:space="preserve">Қорытынды </w:t>
            </w:r>
          </w:p>
        </w:tc>
        <w:tc>
          <w:tcPr>
            <w:tcW w:w="851" w:type="dxa"/>
            <w:gridSpan w:val="2"/>
          </w:tcPr>
          <w:p w:rsidR="001F15F5" w:rsidRPr="00B55F1E" w:rsidRDefault="001F15F5" w:rsidP="00B55F1E">
            <w:pPr>
              <w:tabs>
                <w:tab w:val="left" w:pos="426"/>
              </w:tabs>
              <w:autoSpaceDE w:val="0"/>
              <w:autoSpaceDN w:val="0"/>
              <w:adjustRightInd w:val="0"/>
              <w:jc w:val="both"/>
            </w:pPr>
            <w:r w:rsidRPr="00B55F1E">
              <w:lastRenderedPageBreak/>
              <w:t>35%</w:t>
            </w:r>
          </w:p>
          <w:p w:rsidR="001F15F5" w:rsidRPr="00B55F1E" w:rsidRDefault="001F15F5" w:rsidP="00B55F1E">
            <w:pPr>
              <w:tabs>
                <w:tab w:val="left" w:pos="426"/>
              </w:tabs>
              <w:autoSpaceDE w:val="0"/>
              <w:autoSpaceDN w:val="0"/>
              <w:adjustRightInd w:val="0"/>
              <w:jc w:val="both"/>
            </w:pPr>
            <w:r w:rsidRPr="00B55F1E">
              <w:t>10%</w:t>
            </w:r>
          </w:p>
          <w:p w:rsidR="001F15F5" w:rsidRPr="00B55F1E" w:rsidRDefault="001F15F5" w:rsidP="00B55F1E">
            <w:pPr>
              <w:tabs>
                <w:tab w:val="left" w:pos="426"/>
              </w:tabs>
              <w:autoSpaceDE w:val="0"/>
              <w:autoSpaceDN w:val="0"/>
              <w:adjustRightInd w:val="0"/>
              <w:jc w:val="both"/>
            </w:pPr>
            <w:r w:rsidRPr="00B55F1E">
              <w:t>15%</w:t>
            </w:r>
          </w:p>
          <w:p w:rsidR="001F15F5" w:rsidRPr="00B55F1E" w:rsidRDefault="001F15F5" w:rsidP="00B55F1E">
            <w:pPr>
              <w:tabs>
                <w:tab w:val="left" w:pos="426"/>
              </w:tabs>
              <w:autoSpaceDE w:val="0"/>
              <w:autoSpaceDN w:val="0"/>
              <w:adjustRightInd w:val="0"/>
              <w:jc w:val="both"/>
              <w:rPr>
                <w:u w:val="single"/>
              </w:rPr>
            </w:pPr>
            <w:r w:rsidRPr="00B55F1E">
              <w:rPr>
                <w:u w:val="single"/>
              </w:rPr>
              <w:t>40%</w:t>
            </w:r>
          </w:p>
          <w:p w:rsidR="001F15F5" w:rsidRPr="00B55F1E" w:rsidRDefault="001F15F5" w:rsidP="00B55F1E">
            <w:pPr>
              <w:tabs>
                <w:tab w:val="left" w:pos="426"/>
              </w:tabs>
              <w:autoSpaceDE w:val="0"/>
              <w:autoSpaceDN w:val="0"/>
              <w:adjustRightInd w:val="0"/>
              <w:jc w:val="both"/>
            </w:pPr>
            <w:r w:rsidRPr="00B55F1E">
              <w:lastRenderedPageBreak/>
              <w:t>100%</w:t>
            </w:r>
          </w:p>
        </w:tc>
        <w:tc>
          <w:tcPr>
            <w:tcW w:w="2658" w:type="dxa"/>
            <w:gridSpan w:val="3"/>
          </w:tcPr>
          <w:p w:rsidR="001F15F5" w:rsidRPr="00B55F1E" w:rsidRDefault="001F15F5" w:rsidP="00B55F1E">
            <w:pPr>
              <w:tabs>
                <w:tab w:val="left" w:pos="426"/>
              </w:tabs>
              <w:autoSpaceDE w:val="0"/>
              <w:autoSpaceDN w:val="0"/>
              <w:adjustRightInd w:val="0"/>
              <w:jc w:val="both"/>
            </w:pPr>
            <w:r w:rsidRPr="00B55F1E">
              <w:lastRenderedPageBreak/>
              <w:t>1,2,34,5,6</w:t>
            </w:r>
          </w:p>
          <w:p w:rsidR="001F15F5" w:rsidRPr="00B55F1E" w:rsidRDefault="001F15F5" w:rsidP="00B55F1E">
            <w:pPr>
              <w:tabs>
                <w:tab w:val="left" w:pos="426"/>
              </w:tabs>
              <w:autoSpaceDE w:val="0"/>
              <w:autoSpaceDN w:val="0"/>
              <w:adjustRightInd w:val="0"/>
              <w:jc w:val="both"/>
            </w:pPr>
            <w:r w:rsidRPr="00B55F1E">
              <w:t>2,3,4</w:t>
            </w:r>
          </w:p>
          <w:p w:rsidR="001F15F5" w:rsidRPr="00B55F1E" w:rsidRDefault="001F15F5" w:rsidP="00B55F1E">
            <w:pPr>
              <w:tabs>
                <w:tab w:val="left" w:pos="426"/>
              </w:tabs>
              <w:autoSpaceDE w:val="0"/>
              <w:autoSpaceDN w:val="0"/>
              <w:adjustRightInd w:val="0"/>
              <w:jc w:val="both"/>
            </w:pPr>
            <w:r w:rsidRPr="00B55F1E">
              <w:t>4,5,6</w:t>
            </w:r>
          </w:p>
          <w:p w:rsidR="001F15F5" w:rsidRPr="00B55F1E" w:rsidRDefault="001F15F5" w:rsidP="00B55F1E">
            <w:pPr>
              <w:tabs>
                <w:tab w:val="left" w:pos="426"/>
              </w:tabs>
              <w:autoSpaceDE w:val="0"/>
              <w:autoSpaceDN w:val="0"/>
              <w:adjustRightInd w:val="0"/>
              <w:jc w:val="both"/>
            </w:pPr>
            <w:r w:rsidRPr="00B55F1E">
              <w:t>1,2,3,4,5,6</w:t>
            </w:r>
          </w:p>
        </w:tc>
      </w:tr>
      <w:tr w:rsidR="00B55F1E" w:rsidRPr="00B55F1E" w:rsidTr="00751BCD">
        <w:tc>
          <w:tcPr>
            <w:tcW w:w="1809" w:type="dxa"/>
            <w:gridSpan w:val="2"/>
            <w:vMerge/>
          </w:tcPr>
          <w:p w:rsidR="001F15F5" w:rsidRPr="00B55F1E" w:rsidRDefault="001F15F5" w:rsidP="00B55F1E">
            <w:pPr>
              <w:pStyle w:val="a4"/>
              <w:tabs>
                <w:tab w:val="left" w:pos="426"/>
              </w:tabs>
              <w:autoSpaceDE w:val="0"/>
              <w:autoSpaceDN w:val="0"/>
              <w:adjustRightInd w:val="0"/>
              <w:spacing w:after="0"/>
              <w:ind w:left="0"/>
              <w:jc w:val="both"/>
              <w:rPr>
                <w:rStyle w:val="shorttext"/>
                <w:rFonts w:ascii="Times New Roman" w:hAnsi="Times New Roman" w:cs="Times New Roman"/>
                <w:b/>
                <w:sz w:val="24"/>
                <w:szCs w:val="24"/>
              </w:rPr>
            </w:pPr>
          </w:p>
        </w:tc>
        <w:tc>
          <w:tcPr>
            <w:tcW w:w="8045" w:type="dxa"/>
            <w:gridSpan w:val="11"/>
          </w:tcPr>
          <w:p w:rsidR="001F15F5" w:rsidRPr="00B55F1E" w:rsidRDefault="009F65C4" w:rsidP="00B55F1E">
            <w:pPr>
              <w:tabs>
                <w:tab w:val="left" w:pos="426"/>
              </w:tabs>
              <w:autoSpaceDE w:val="0"/>
              <w:autoSpaceDN w:val="0"/>
              <w:adjustRightInd w:val="0"/>
              <w:jc w:val="both"/>
            </w:pPr>
            <w:r w:rsidRPr="00B55F1E">
              <w:rPr>
                <w:lang w:val="kk-KZ"/>
              </w:rPr>
              <w:t xml:space="preserve">Қорытынды баға төмендегідей жүйе бойынша анықталады </w:t>
            </w:r>
          </w:p>
          <w:p w:rsidR="001F15F5" w:rsidRPr="00B55F1E" w:rsidRDefault="009F65C4" w:rsidP="00B55F1E">
            <w:pPr>
              <w:tabs>
                <w:tab w:val="left" w:pos="426"/>
              </w:tabs>
              <w:autoSpaceDE w:val="0"/>
              <w:autoSpaceDN w:val="0"/>
              <w:adjustRightInd w:val="0"/>
              <w:jc w:val="both"/>
              <w:rPr>
                <w:i/>
              </w:rPr>
            </w:pPr>
            <m:oMathPara>
              <m:oMathParaPr>
                <m:jc m:val="left"/>
              </m:oMathParaPr>
              <m:oMath>
                <m:r>
                  <m:rPr>
                    <m:sty m:val="p"/>
                  </m:rPr>
                  <w:rPr>
                    <w:rFonts w:ascii="Cambria Math" w:hAnsi="Cambria Math"/>
                    <w:lang w:val="kk-KZ"/>
                  </w:rPr>
                  <m:t>пән бойынша қорытынды баға=</m:t>
                </m:r>
                <m:f>
                  <m:fPr>
                    <m:ctrlPr>
                      <w:rPr>
                        <w:rFonts w:ascii="Cambria Math" w:hAnsi="Cambria Math"/>
                        <w:bCs/>
                        <w:lang w:val="kk-KZ"/>
                      </w:rPr>
                    </m:ctrlPr>
                  </m:fPr>
                  <m:num>
                    <m:r>
                      <m:rPr>
                        <m:sty m:val="p"/>
                      </m:rPr>
                      <w:rPr>
                        <w:rFonts w:ascii="Cambria Math" w:hAnsi="Cambria Math"/>
                        <w:lang w:val="kk-KZ"/>
                      </w:rPr>
                      <m:t>АБ1+АБ2</m:t>
                    </m:r>
                  </m:num>
                  <m:den>
                    <m:r>
                      <m:rPr>
                        <m:sty m:val="p"/>
                      </m:rPr>
                      <w:rPr>
                        <w:rFonts w:ascii="Cambria Math" w:hAnsi="Cambria Math"/>
                        <w:lang w:val="kk-KZ"/>
                      </w:rPr>
                      <m:t>2</m:t>
                    </m:r>
                  </m:den>
                </m:f>
                <m:r>
                  <m:rPr>
                    <m:sty m:val="p"/>
                  </m:rPr>
                  <w:rPr>
                    <w:rFonts w:ascii="Cambria Math" w:hAnsi="Cambria Math"/>
                    <w:lang w:val="kk-KZ"/>
                  </w:rPr>
                  <m:t>∙0,6+0,1МТ+0,3ҚБ</m:t>
                </m:r>
              </m:oMath>
            </m:oMathPara>
          </w:p>
          <w:p w:rsidR="001F15F5" w:rsidRPr="00B55F1E" w:rsidRDefault="009F65C4" w:rsidP="00B55F1E">
            <w:pPr>
              <w:pStyle w:val="a4"/>
              <w:tabs>
                <w:tab w:val="left" w:pos="426"/>
              </w:tabs>
              <w:autoSpaceDE w:val="0"/>
              <w:autoSpaceDN w:val="0"/>
              <w:adjustRightInd w:val="0"/>
              <w:spacing w:after="0"/>
              <w:ind w:left="0"/>
              <w:jc w:val="both"/>
              <w:rPr>
                <w:rFonts w:ascii="Times New Roman" w:hAnsi="Times New Roman" w:cs="Times New Roman"/>
                <w:sz w:val="24"/>
                <w:szCs w:val="24"/>
              </w:rPr>
            </w:pPr>
            <w:r w:rsidRPr="00B55F1E">
              <w:rPr>
                <w:rFonts w:ascii="Times New Roman" w:hAnsi="Times New Roman" w:cs="Times New Roman"/>
                <w:sz w:val="24"/>
                <w:szCs w:val="24"/>
                <w:lang w:val="kk-KZ"/>
              </w:rPr>
              <w:t xml:space="preserve">Пайыз бойынша бағалар </w:t>
            </w:r>
            <w:r w:rsidR="001F15F5" w:rsidRPr="00B55F1E">
              <w:rPr>
                <w:rFonts w:ascii="Times New Roman" w:hAnsi="Times New Roman" w:cs="Times New Roman"/>
                <w:sz w:val="24"/>
                <w:szCs w:val="24"/>
              </w:rPr>
              <w:t>:</w:t>
            </w:r>
          </w:p>
          <w:p w:rsidR="001F15F5" w:rsidRPr="00B55F1E" w:rsidRDefault="001F15F5" w:rsidP="00B55F1E">
            <w:pPr>
              <w:pStyle w:val="a4"/>
              <w:tabs>
                <w:tab w:val="left" w:pos="426"/>
              </w:tabs>
              <w:autoSpaceDE w:val="0"/>
              <w:autoSpaceDN w:val="0"/>
              <w:adjustRightInd w:val="0"/>
              <w:spacing w:after="0"/>
              <w:ind w:left="0"/>
              <w:jc w:val="both"/>
              <w:rPr>
                <w:rFonts w:ascii="Times New Roman" w:hAnsi="Times New Roman" w:cs="Times New Roman"/>
                <w:sz w:val="24"/>
                <w:szCs w:val="24"/>
              </w:rPr>
            </w:pPr>
            <w:r w:rsidRPr="00B55F1E">
              <w:rPr>
                <w:rFonts w:ascii="Times New Roman" w:hAnsi="Times New Roman" w:cs="Times New Roman"/>
                <w:sz w:val="24"/>
                <w:szCs w:val="24"/>
              </w:rPr>
              <w:t>95% - 100%: А</w:t>
            </w:r>
            <w:r w:rsidRPr="00B55F1E">
              <w:rPr>
                <w:rFonts w:ascii="Times New Roman" w:hAnsi="Times New Roman" w:cs="Times New Roman"/>
                <w:sz w:val="24"/>
                <w:szCs w:val="24"/>
              </w:rPr>
              <w:tab/>
            </w:r>
            <w:r w:rsidRPr="00B55F1E">
              <w:rPr>
                <w:rFonts w:ascii="Times New Roman" w:hAnsi="Times New Roman" w:cs="Times New Roman"/>
                <w:sz w:val="24"/>
                <w:szCs w:val="24"/>
              </w:rPr>
              <w:tab/>
              <w:t>90% - 94%: А-</w:t>
            </w:r>
          </w:p>
          <w:p w:rsidR="001F15F5" w:rsidRPr="00B55F1E" w:rsidRDefault="001F15F5" w:rsidP="00B55F1E">
            <w:pPr>
              <w:pStyle w:val="a4"/>
              <w:tabs>
                <w:tab w:val="left" w:pos="426"/>
              </w:tabs>
              <w:autoSpaceDE w:val="0"/>
              <w:autoSpaceDN w:val="0"/>
              <w:adjustRightInd w:val="0"/>
              <w:spacing w:after="0"/>
              <w:ind w:left="0"/>
              <w:jc w:val="both"/>
              <w:rPr>
                <w:rFonts w:ascii="Times New Roman" w:hAnsi="Times New Roman" w:cs="Times New Roman"/>
                <w:sz w:val="24"/>
                <w:szCs w:val="24"/>
              </w:rPr>
            </w:pPr>
            <w:r w:rsidRPr="00B55F1E">
              <w:rPr>
                <w:rFonts w:ascii="Times New Roman" w:hAnsi="Times New Roman" w:cs="Times New Roman"/>
                <w:sz w:val="24"/>
                <w:szCs w:val="24"/>
              </w:rPr>
              <w:t>85% - 89%: В+</w:t>
            </w:r>
            <w:r w:rsidRPr="00B55F1E">
              <w:rPr>
                <w:rFonts w:ascii="Times New Roman" w:hAnsi="Times New Roman" w:cs="Times New Roman"/>
                <w:sz w:val="24"/>
                <w:szCs w:val="24"/>
              </w:rPr>
              <w:tab/>
            </w:r>
            <w:r w:rsidRPr="00B55F1E">
              <w:rPr>
                <w:rFonts w:ascii="Times New Roman" w:hAnsi="Times New Roman" w:cs="Times New Roman"/>
                <w:sz w:val="24"/>
                <w:szCs w:val="24"/>
              </w:rPr>
              <w:tab/>
              <w:t>80% - 84%: В</w:t>
            </w:r>
            <w:r w:rsidRPr="00B55F1E">
              <w:rPr>
                <w:rFonts w:ascii="Times New Roman" w:hAnsi="Times New Roman" w:cs="Times New Roman"/>
                <w:sz w:val="24"/>
                <w:szCs w:val="24"/>
              </w:rPr>
              <w:tab/>
            </w:r>
            <w:r w:rsidRPr="00B55F1E">
              <w:rPr>
                <w:rFonts w:ascii="Times New Roman" w:hAnsi="Times New Roman" w:cs="Times New Roman"/>
                <w:sz w:val="24"/>
                <w:szCs w:val="24"/>
              </w:rPr>
              <w:tab/>
            </w:r>
            <w:r w:rsidRPr="00B55F1E">
              <w:rPr>
                <w:rFonts w:ascii="Times New Roman" w:hAnsi="Times New Roman" w:cs="Times New Roman"/>
                <w:sz w:val="24"/>
                <w:szCs w:val="24"/>
              </w:rPr>
              <w:tab/>
              <w:t>75% - 79%: В-</w:t>
            </w:r>
          </w:p>
          <w:p w:rsidR="001F15F5" w:rsidRPr="00B55F1E" w:rsidRDefault="001F15F5" w:rsidP="00B55F1E">
            <w:pPr>
              <w:pStyle w:val="a4"/>
              <w:tabs>
                <w:tab w:val="left" w:pos="426"/>
              </w:tabs>
              <w:autoSpaceDE w:val="0"/>
              <w:autoSpaceDN w:val="0"/>
              <w:adjustRightInd w:val="0"/>
              <w:spacing w:after="0"/>
              <w:ind w:left="0"/>
              <w:jc w:val="both"/>
              <w:rPr>
                <w:rFonts w:ascii="Times New Roman" w:hAnsi="Times New Roman" w:cs="Times New Roman"/>
                <w:sz w:val="24"/>
                <w:szCs w:val="24"/>
              </w:rPr>
            </w:pPr>
            <w:r w:rsidRPr="00B55F1E">
              <w:rPr>
                <w:rFonts w:ascii="Times New Roman" w:hAnsi="Times New Roman" w:cs="Times New Roman"/>
                <w:sz w:val="24"/>
                <w:szCs w:val="24"/>
              </w:rPr>
              <w:t>70% - 74%: С+</w:t>
            </w:r>
            <w:r w:rsidRPr="00B55F1E">
              <w:rPr>
                <w:rFonts w:ascii="Times New Roman" w:hAnsi="Times New Roman" w:cs="Times New Roman"/>
                <w:sz w:val="24"/>
                <w:szCs w:val="24"/>
              </w:rPr>
              <w:tab/>
            </w:r>
            <w:r w:rsidRPr="00B55F1E">
              <w:rPr>
                <w:rFonts w:ascii="Times New Roman" w:hAnsi="Times New Roman" w:cs="Times New Roman"/>
                <w:sz w:val="24"/>
                <w:szCs w:val="24"/>
              </w:rPr>
              <w:tab/>
              <w:t>65% - 69%: С</w:t>
            </w:r>
            <w:r w:rsidRPr="00B55F1E">
              <w:rPr>
                <w:rFonts w:ascii="Times New Roman" w:hAnsi="Times New Roman" w:cs="Times New Roman"/>
                <w:sz w:val="24"/>
                <w:szCs w:val="24"/>
              </w:rPr>
              <w:tab/>
            </w:r>
            <w:r w:rsidRPr="00B55F1E">
              <w:rPr>
                <w:rFonts w:ascii="Times New Roman" w:hAnsi="Times New Roman" w:cs="Times New Roman"/>
                <w:sz w:val="24"/>
                <w:szCs w:val="24"/>
              </w:rPr>
              <w:tab/>
            </w:r>
            <w:r w:rsidRPr="00B55F1E">
              <w:rPr>
                <w:rFonts w:ascii="Times New Roman" w:hAnsi="Times New Roman" w:cs="Times New Roman"/>
                <w:sz w:val="24"/>
                <w:szCs w:val="24"/>
              </w:rPr>
              <w:tab/>
              <w:t>60% - 64%: С-</w:t>
            </w:r>
          </w:p>
          <w:p w:rsidR="001F15F5" w:rsidRPr="00B55F1E" w:rsidRDefault="001F15F5" w:rsidP="00B55F1E">
            <w:pPr>
              <w:tabs>
                <w:tab w:val="left" w:pos="426"/>
              </w:tabs>
              <w:autoSpaceDE w:val="0"/>
              <w:autoSpaceDN w:val="0"/>
              <w:adjustRightInd w:val="0"/>
              <w:jc w:val="both"/>
            </w:pPr>
            <w:r w:rsidRPr="00B55F1E">
              <w:t xml:space="preserve">55% - 59%: </w:t>
            </w:r>
            <w:r w:rsidRPr="00B55F1E">
              <w:rPr>
                <w:lang w:val="en-US"/>
              </w:rPr>
              <w:t>D</w:t>
            </w:r>
            <w:r w:rsidRPr="00B55F1E">
              <w:t>+</w:t>
            </w:r>
            <w:r w:rsidRPr="00B55F1E">
              <w:tab/>
            </w:r>
            <w:r w:rsidRPr="00B55F1E">
              <w:tab/>
              <w:t xml:space="preserve">50% - 54%: </w:t>
            </w:r>
            <w:r w:rsidRPr="00B55F1E">
              <w:rPr>
                <w:lang w:val="en-US"/>
              </w:rPr>
              <w:t>D</w:t>
            </w:r>
            <w:r w:rsidR="008C30D1" w:rsidRPr="00B55F1E">
              <w:t>-</w:t>
            </w:r>
            <w:r w:rsidR="008C30D1" w:rsidRPr="00B55F1E">
              <w:tab/>
            </w:r>
            <w:r w:rsidRPr="00B55F1E">
              <w:t xml:space="preserve">0% -49%: </w:t>
            </w:r>
            <w:r w:rsidRPr="00B55F1E">
              <w:rPr>
                <w:lang w:val="en-US"/>
              </w:rPr>
              <w:t>F</w:t>
            </w:r>
          </w:p>
        </w:tc>
      </w:tr>
      <w:tr w:rsidR="00B55F1E" w:rsidRPr="004F14F0" w:rsidTr="00751BCD">
        <w:tc>
          <w:tcPr>
            <w:tcW w:w="1809" w:type="dxa"/>
            <w:gridSpan w:val="2"/>
          </w:tcPr>
          <w:p w:rsidR="001F15F5" w:rsidRPr="00B55F1E" w:rsidRDefault="001F15F5" w:rsidP="00B55F1E">
            <w:pPr>
              <w:pStyle w:val="a4"/>
              <w:tabs>
                <w:tab w:val="left" w:pos="426"/>
              </w:tabs>
              <w:autoSpaceDE w:val="0"/>
              <w:autoSpaceDN w:val="0"/>
              <w:adjustRightInd w:val="0"/>
              <w:spacing w:after="0"/>
              <w:ind w:left="0"/>
              <w:jc w:val="both"/>
              <w:rPr>
                <w:rFonts w:ascii="Times New Roman" w:hAnsi="Times New Roman" w:cs="Times New Roman"/>
                <w:b/>
                <w:sz w:val="24"/>
                <w:szCs w:val="24"/>
                <w:lang w:val="kk-KZ"/>
              </w:rPr>
            </w:pPr>
            <w:r w:rsidRPr="00B55F1E">
              <w:rPr>
                <w:rFonts w:ascii="Times New Roman" w:hAnsi="Times New Roman" w:cs="Times New Roman"/>
                <w:b/>
                <w:sz w:val="24"/>
                <w:szCs w:val="24"/>
                <w:lang w:val="kk-KZ"/>
              </w:rPr>
              <w:t>Пән саясаты</w:t>
            </w:r>
          </w:p>
        </w:tc>
        <w:tc>
          <w:tcPr>
            <w:tcW w:w="8045" w:type="dxa"/>
            <w:gridSpan w:val="11"/>
          </w:tcPr>
          <w:p w:rsidR="001F15F5" w:rsidRPr="00B55F1E" w:rsidRDefault="00B55F1E" w:rsidP="00B55F1E">
            <w:pPr>
              <w:pStyle w:val="a4"/>
              <w:tabs>
                <w:tab w:val="left" w:pos="426"/>
              </w:tabs>
              <w:autoSpaceDE w:val="0"/>
              <w:autoSpaceDN w:val="0"/>
              <w:adjustRightInd w:val="0"/>
              <w:spacing w:after="0"/>
              <w:ind w:left="0"/>
              <w:contextualSpacing w:val="0"/>
              <w:jc w:val="both"/>
              <w:rPr>
                <w:rFonts w:ascii="Times New Roman" w:hAnsi="Times New Roman" w:cs="Times New Roman"/>
                <w:sz w:val="24"/>
                <w:szCs w:val="24"/>
                <w:lang w:val="kk-KZ"/>
              </w:rPr>
            </w:pPr>
            <w:r w:rsidRPr="00B55F1E">
              <w:rPr>
                <w:rFonts w:ascii="Times New Roman" w:hAnsi="Times New Roman" w:cs="Times New Roman"/>
                <w:sz w:val="24"/>
                <w:szCs w:val="24"/>
                <w:lang w:val="kk-KZ"/>
              </w:rPr>
              <w:t>Курсты оқу барысында алынған ұпай жинақталып. жалпы саны шығарылады. Жиынтық бағаны шығару үшін әрбір тапсырма, сабаққа қатысуы, СӨЖ, ОСӨЖ тапсырмаларын, тиісті жаттығу жұмыстарын орындағаны жөніндегі  ұпай жиынтығы, кезеңдік, қорытынды бақылау нәтижелері т.б. түгел ескеріледі. Берілген тапсырманы уақытында орындау қажет. Тиісті  тапсырмалар сессияның соңғы аптасына дейін өткізілуі тиіс. Орташа ұпай жинақтай алмаған студент емтиханға жіберілмейді. Әрбір тақырыпты өтеу  міндеті, өтілген материалды меңгеру деңгейі тест, жатқа жазу, бақылау түрінде тексеріледі. Себепсіз сағат босатсаңыз, қосымша шығармашылық жұмыс беріледі. Сабақтан екі рет кешігу бір рет сабақ босатқанға теңгеріледі.</w:t>
            </w:r>
          </w:p>
        </w:tc>
      </w:tr>
    </w:tbl>
    <w:p w:rsidR="001F15F5" w:rsidRPr="00275848" w:rsidRDefault="001F15F5" w:rsidP="00B55F1E">
      <w:pPr>
        <w:rPr>
          <w:lang w:val="kk-KZ"/>
        </w:rPr>
      </w:pPr>
    </w:p>
    <w:p w:rsidR="00F5603D" w:rsidRPr="00215124" w:rsidRDefault="00F5603D" w:rsidP="00F5603D">
      <w:pPr>
        <w:jc w:val="center"/>
        <w:rPr>
          <w:b/>
        </w:rPr>
      </w:pPr>
      <w:r w:rsidRPr="00215124">
        <w:rPr>
          <w:b/>
          <w:lang w:val="kk-KZ"/>
        </w:rPr>
        <w:t>ПӘННІҢ ҚҰРЫЛЫМЫ МЕН МАЗМҰНЫ</w:t>
      </w:r>
    </w:p>
    <w:p w:rsidR="00F5603D" w:rsidRPr="00215124" w:rsidRDefault="00F5603D" w:rsidP="00F5603D">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5528"/>
        <w:gridCol w:w="978"/>
        <w:gridCol w:w="1759"/>
      </w:tblGrid>
      <w:tr w:rsidR="00F5603D" w:rsidRPr="00215124" w:rsidTr="00A94F8B">
        <w:tc>
          <w:tcPr>
            <w:tcW w:w="579"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 xml:space="preserve">Бағасы </w:t>
            </w:r>
          </w:p>
        </w:tc>
      </w:tr>
      <w:tr w:rsidR="00F5603D" w:rsidRPr="004F14F0" w:rsidTr="00A94F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b/>
                <w:lang w:val="kk-KZ"/>
              </w:rPr>
            </w:pPr>
            <w:r w:rsidRPr="00215124">
              <w:rPr>
                <w:b/>
                <w:lang w:val="kk-KZ"/>
              </w:rPr>
              <w:t xml:space="preserve">1 Модуль  </w:t>
            </w:r>
            <w:r w:rsidRPr="00215124">
              <w:rPr>
                <w:b/>
                <w:i/>
                <w:color w:val="102030"/>
                <w:lang w:val="kk-KZ"/>
              </w:rPr>
              <w:t>Екінші тілді меңгеру теориясы мәселелерінің қойылуы. Білім жүйесі және тілді игеру жүйесі</w:t>
            </w:r>
          </w:p>
        </w:tc>
      </w:tr>
      <w:tr w:rsidR="00F5603D" w:rsidRPr="00215124" w:rsidTr="00A94F8B">
        <w:trPr>
          <w:trHeight w:val="344"/>
        </w:trPr>
        <w:tc>
          <w:tcPr>
            <w:tcW w:w="579" w:type="pct"/>
            <w:vMerge w:val="restar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w:t>
            </w:r>
          </w:p>
          <w:p w:rsidR="00F5603D" w:rsidRPr="00215124" w:rsidRDefault="00F5603D" w:rsidP="00A94F8B">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both"/>
              <w:rPr>
                <w:lang w:val="kk-KZ"/>
              </w:rPr>
            </w:pPr>
            <w:r w:rsidRPr="00215124">
              <w:rPr>
                <w:lang w:val="kk-KZ"/>
              </w:rPr>
              <w:t>1 дәріс.</w:t>
            </w:r>
            <w:r w:rsidRPr="00215124">
              <w:rPr>
                <w:b/>
                <w:lang w:val="kk-KZ"/>
              </w:rPr>
              <w:t xml:space="preserve"> </w:t>
            </w:r>
            <w:r w:rsidRPr="00215124">
              <w:rPr>
                <w:color w:val="102030"/>
                <w:lang w:val="kk-KZ"/>
              </w:rPr>
              <w:t xml:space="preserve">Кіріспе. Екінші тілді меңгеру теориясының жалпы мәселелері. </w:t>
            </w:r>
            <w:r w:rsidRPr="00215124">
              <w:rPr>
                <w:i/>
                <w:lang w:val="kk-KZ"/>
              </w:rPr>
              <w:t xml:space="preserve">Бірінші тіл, ана тілі, екінші тіл, шет тілі </w:t>
            </w:r>
            <w:r w:rsidRPr="00215124">
              <w:rPr>
                <w:lang w:val="kk-KZ"/>
              </w:rPr>
              <w:t>ұғымдары туралы түсінік</w:t>
            </w:r>
            <w:r w:rsidRPr="00215124">
              <w:rPr>
                <w:b/>
                <w:bCs/>
                <w:color w:val="102030"/>
                <w:lang w:val="kk-KZ"/>
              </w:rPr>
              <w:t xml:space="preserve">. </w:t>
            </w:r>
            <w:r w:rsidRPr="00215124">
              <w:rPr>
                <w:color w:val="102030"/>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p>
        </w:tc>
      </w:tr>
      <w:tr w:rsidR="00F5603D" w:rsidRPr="00215124" w:rsidTr="00A94F8B">
        <w:trPr>
          <w:trHeight w:val="291"/>
        </w:trPr>
        <w:tc>
          <w:tcPr>
            <w:tcW w:w="579" w:type="pct"/>
            <w:vMerge/>
            <w:tcBorders>
              <w:left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right w:val="single" w:sz="4" w:space="0" w:color="auto"/>
            </w:tcBorders>
            <w:shd w:val="clear" w:color="auto" w:fill="auto"/>
          </w:tcPr>
          <w:p w:rsidR="00F5603D" w:rsidRPr="00215124" w:rsidRDefault="00F5603D" w:rsidP="00A94F8B">
            <w:pPr>
              <w:rPr>
                <w:lang w:val="kk-KZ"/>
              </w:rPr>
            </w:pPr>
            <w:r w:rsidRPr="00215124">
              <w:rPr>
                <w:lang w:val="kk-KZ"/>
              </w:rPr>
              <w:t xml:space="preserve">1 практикалық (зертханалық) сабақ. </w:t>
            </w:r>
            <w:r w:rsidRPr="00215124">
              <w:rPr>
                <w:color w:val="102030"/>
                <w:lang w:val="kk-KZ"/>
              </w:rPr>
              <w:t>Екінші тілді меңгеру және қостілділік түрлері. Тілді меңгеру мәселелері</w:t>
            </w:r>
            <w:r w:rsidRPr="00215124">
              <w:rPr>
                <w:b/>
              </w:rPr>
              <w:t>.</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5</w:t>
            </w:r>
          </w:p>
        </w:tc>
      </w:tr>
      <w:tr w:rsidR="00F5603D" w:rsidRPr="00215124" w:rsidTr="00A94F8B">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right w:val="single" w:sz="4" w:space="0" w:color="auto"/>
            </w:tcBorders>
            <w:shd w:val="clear" w:color="auto" w:fill="auto"/>
          </w:tcPr>
          <w:p w:rsidR="00F5603D" w:rsidRPr="00CF272E" w:rsidRDefault="00F5603D" w:rsidP="00A94F8B">
            <w:pPr>
              <w:jc w:val="both"/>
              <w:rPr>
                <w:rStyle w:val="a8"/>
                <w:color w:val="auto"/>
                <w:u w:val="none"/>
                <w:lang w:val="kk-KZ"/>
              </w:rPr>
            </w:pPr>
            <w:r w:rsidRPr="00215124">
              <w:rPr>
                <w:lang w:val="kk-KZ"/>
              </w:rPr>
              <w:t>1 СОӨЖ</w:t>
            </w:r>
            <w:r w:rsidRPr="00215124">
              <w:rPr>
                <w:rStyle w:val="aa"/>
                <w:rFonts w:eastAsia="Calibri"/>
                <w:lang w:val="kk-KZ"/>
              </w:rPr>
              <w:t xml:space="preserve"> </w:t>
            </w:r>
            <w:r w:rsidRPr="00CF272E">
              <w:rPr>
                <w:rStyle w:val="a8"/>
                <w:color w:val="auto"/>
                <w:u w:val="none"/>
                <w:lang w:val="kk-KZ"/>
              </w:rPr>
              <w:t xml:space="preserve">Контрастивтік лингвистика және қостілділік. Қателерді талдау. Күшті және әлсіз контрастар. </w:t>
            </w:r>
          </w:p>
          <w:p w:rsidR="00F5603D" w:rsidRPr="00215124" w:rsidRDefault="00F5603D" w:rsidP="00A94F8B">
            <w:pPr>
              <w:jc w:val="both"/>
              <w:rPr>
                <w:lang w:val="kk-KZ"/>
              </w:rPr>
            </w:pPr>
            <w:r w:rsidRPr="00215124">
              <w:rPr>
                <w:lang w:val="kk-KZ"/>
              </w:rPr>
              <w:t>Сулейменова Э. Д. Казахский и руский языки: Основы контрастивной лингвистики. – Алматы, 1996.</w:t>
            </w:r>
            <w:r w:rsidRPr="00215124">
              <w:rPr>
                <w:color w:val="102030"/>
                <w:lang w:val="kk-KZ"/>
              </w:rPr>
              <w:t xml:space="preserve"> с. 64-78</w:t>
            </w:r>
            <w:r w:rsidRPr="004F14F0">
              <w:rPr>
                <w:lang w:val="kk-KZ"/>
              </w:rPr>
              <w:t>;</w:t>
            </w:r>
            <w:r w:rsidRPr="004F14F0">
              <w:rPr>
                <w:rStyle w:val="a8"/>
                <w:color w:val="auto"/>
                <w:lang w:val="kk-KZ"/>
              </w:rPr>
              <w:t xml:space="preserve"> 88-94.</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7</w:t>
            </w:r>
          </w:p>
        </w:tc>
      </w:tr>
      <w:tr w:rsidR="00F5603D" w:rsidRPr="00215124" w:rsidTr="00A94F8B">
        <w:trPr>
          <w:trHeight w:val="257"/>
        </w:trPr>
        <w:tc>
          <w:tcPr>
            <w:tcW w:w="579" w:type="pct"/>
            <w:vMerge w:val="restart"/>
            <w:tcBorders>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2</w:t>
            </w:r>
          </w:p>
        </w:tc>
        <w:tc>
          <w:tcPr>
            <w:tcW w:w="2957"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both"/>
              <w:rPr>
                <w:lang w:val="kk-KZ"/>
              </w:rPr>
            </w:pPr>
            <w:r w:rsidRPr="00215124">
              <w:rPr>
                <w:lang w:val="kk-KZ"/>
              </w:rPr>
              <w:t>2 дәріс. Екінші тілді меңгеру, игеру, оқыту ұғымдары</w:t>
            </w:r>
            <w:r w:rsidRPr="00215124">
              <w:rPr>
                <w:b/>
                <w:bCs/>
                <w:color w:val="102030"/>
                <w:lang w:val="kk-KZ"/>
              </w:rPr>
              <w:t xml:space="preserve"> </w:t>
            </w:r>
            <w:r w:rsidRPr="00215124">
              <w:rPr>
                <w:bCs/>
                <w:color w:val="102030"/>
                <w:lang w:val="kk-KZ"/>
              </w:rPr>
              <w:t>және олардың дистинкциясы.</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p>
        </w:tc>
      </w:tr>
      <w:tr w:rsidR="00F5603D" w:rsidRPr="00215124" w:rsidTr="00A94F8B">
        <w:trPr>
          <w:trHeight w:val="248"/>
        </w:trPr>
        <w:tc>
          <w:tcPr>
            <w:tcW w:w="579" w:type="pct"/>
            <w:vMerge/>
            <w:tcBorders>
              <w:left w:val="single" w:sz="4" w:space="0" w:color="auto"/>
              <w:right w:val="single" w:sz="4" w:space="0" w:color="auto"/>
            </w:tcBorders>
            <w:shd w:val="clear" w:color="auto" w:fill="auto"/>
          </w:tcPr>
          <w:p w:rsidR="00F5603D" w:rsidRPr="00215124" w:rsidRDefault="00F5603D" w:rsidP="00A94F8B">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both"/>
              <w:rPr>
                <w:lang w:val="kk-KZ"/>
              </w:rPr>
            </w:pPr>
            <w:r w:rsidRPr="00215124">
              <w:rPr>
                <w:lang w:val="kk-KZ"/>
              </w:rPr>
              <w:t>2 практикалық (зертханалық) сабақ. Тілді меңгерудің деңгейлері туралы (Л. П. Крысин) және тіл меңгеру туралы (Виноградов В. В., Апресян Ю. Д., Залевская А. А., Павиленис Р. И., Сулейменова Э. Д. т.б.).</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5</w:t>
            </w:r>
          </w:p>
        </w:tc>
      </w:tr>
      <w:tr w:rsidR="00F5603D" w:rsidRPr="00215124" w:rsidTr="00A94F8B">
        <w:trPr>
          <w:trHeight w:val="248"/>
        </w:trPr>
        <w:tc>
          <w:tcPr>
            <w:tcW w:w="579" w:type="pct"/>
            <w:vMerge/>
            <w:tcBorders>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5603D" w:rsidRPr="00215124" w:rsidRDefault="00F5603D" w:rsidP="00A94F8B">
            <w:pPr>
              <w:spacing w:before="100" w:beforeAutospacing="1" w:after="100" w:afterAutospacing="1"/>
              <w:ind w:firstLine="360"/>
              <w:jc w:val="both"/>
              <w:rPr>
                <w:lang w:val="kk-KZ"/>
              </w:rPr>
            </w:pPr>
            <w:r w:rsidRPr="00215124">
              <w:rPr>
                <w:lang w:val="kk-KZ"/>
              </w:rPr>
              <w:t xml:space="preserve">2 СОӨЖ. </w:t>
            </w:r>
            <w:r w:rsidRPr="00215124">
              <w:rPr>
                <w:rStyle w:val="aa"/>
                <w:rFonts w:eastAsia="Calibri"/>
                <w:lang w:val="kk-KZ"/>
              </w:rPr>
              <w:t xml:space="preserve"> </w:t>
            </w:r>
            <w:r w:rsidRPr="00CF272E">
              <w:rPr>
                <w:rStyle w:val="a8"/>
                <w:color w:val="auto"/>
                <w:u w:val="none"/>
                <w:lang w:val="kk-KZ"/>
              </w:rPr>
              <w:t xml:space="preserve">Тілдік тұлға және екінші тілдік тұлға. Ана тілі туралы пікірлер. Ана тілін білудің </w:t>
            </w:r>
            <w:r w:rsidRPr="00CF272E">
              <w:rPr>
                <w:rStyle w:val="a8"/>
                <w:color w:val="auto"/>
                <w:u w:val="none"/>
                <w:lang w:val="kk-KZ"/>
              </w:rPr>
              <w:lastRenderedPageBreak/>
              <w:t>әлеуметтік өлшемі мен айырым белгілері (</w:t>
            </w:r>
            <w:r w:rsidRPr="00CF272E">
              <w:rPr>
                <w:lang w:val="kk-KZ"/>
              </w:rPr>
              <w:t>Хасанов Б.Ана тілі – ата мұра. – Алматы, 1996</w:t>
            </w:r>
            <w:r w:rsidRPr="00215124">
              <w:rPr>
                <w:color w:val="102030"/>
                <w:lang w:val="kk-KZ"/>
              </w:rPr>
              <w:t xml:space="preserve">. 113-119 беттер.Байтұрсынов А. Тіл тағылымы. – Алматы: Ана тілі, 1992. – 444 б. </w:t>
            </w:r>
            <w:r w:rsidRPr="00215124">
              <w:rPr>
                <w:lang w:val="kk-KZ"/>
              </w:rPr>
              <w:t>Караулов Ю. Н. Русский язык и языковая личность. М., 1987. – 264 с.).</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lastRenderedPageBreak/>
              <w:t>1</w:t>
            </w:r>
          </w:p>
        </w:tc>
        <w:tc>
          <w:tcPr>
            <w:tcW w:w="941"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7</w:t>
            </w:r>
          </w:p>
        </w:tc>
      </w:tr>
      <w:tr w:rsidR="00F5603D" w:rsidRPr="00215124" w:rsidTr="00A94F8B">
        <w:trPr>
          <w:trHeight w:val="242"/>
        </w:trPr>
        <w:tc>
          <w:tcPr>
            <w:tcW w:w="579" w:type="pct"/>
            <w:vMerge w:val="restart"/>
            <w:tcBorders>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lastRenderedPageBreak/>
              <w:t>3</w:t>
            </w:r>
          </w:p>
        </w:tc>
        <w:tc>
          <w:tcPr>
            <w:tcW w:w="2957"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both"/>
              <w:rPr>
                <w:lang w:val="kk-KZ"/>
              </w:rPr>
            </w:pPr>
            <w:r w:rsidRPr="00215124">
              <w:rPr>
                <w:lang w:val="kk-KZ"/>
              </w:rPr>
              <w:t>3 дәріс. Тілді меңгерудің нәтижесі – коммуникативтік біліктілік.</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p>
        </w:tc>
      </w:tr>
      <w:tr w:rsidR="00F5603D" w:rsidRPr="00215124" w:rsidTr="00A94F8B">
        <w:trPr>
          <w:trHeight w:val="273"/>
        </w:trPr>
        <w:tc>
          <w:tcPr>
            <w:tcW w:w="579" w:type="pct"/>
            <w:vMerge/>
            <w:tcBorders>
              <w:left w:val="single" w:sz="4" w:space="0" w:color="auto"/>
              <w:right w:val="single" w:sz="4" w:space="0" w:color="auto"/>
            </w:tcBorders>
            <w:shd w:val="clear" w:color="auto" w:fill="auto"/>
          </w:tcPr>
          <w:p w:rsidR="00F5603D" w:rsidRPr="00215124" w:rsidRDefault="00F5603D" w:rsidP="00A94F8B">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both"/>
              <w:rPr>
                <w:lang w:val="kk-KZ"/>
              </w:rPr>
            </w:pPr>
            <w:r w:rsidRPr="00215124">
              <w:rPr>
                <w:lang w:val="kk-KZ"/>
              </w:rPr>
              <w:t>3 практикалық (зертханалық) сабақ. Екінші тілді меңгеру критерийлері: тілдік, коммуникативтік, сөйлеу және әлеуметтік-мәдени құзырлықтар.</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5</w:t>
            </w:r>
          </w:p>
        </w:tc>
      </w:tr>
      <w:tr w:rsidR="00F5603D" w:rsidRPr="00215124" w:rsidTr="00A94F8B">
        <w:trPr>
          <w:trHeight w:val="273"/>
        </w:trPr>
        <w:tc>
          <w:tcPr>
            <w:tcW w:w="579" w:type="pct"/>
            <w:vMerge/>
            <w:tcBorders>
              <w:left w:val="single" w:sz="4" w:space="0" w:color="auto"/>
              <w:right w:val="single" w:sz="4" w:space="0" w:color="auto"/>
            </w:tcBorders>
            <w:shd w:val="clear" w:color="auto" w:fill="auto"/>
          </w:tcPr>
          <w:p w:rsidR="00F5603D" w:rsidRPr="00215124" w:rsidRDefault="00F5603D" w:rsidP="00A94F8B">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5603D" w:rsidRPr="00CF272E" w:rsidRDefault="00F5603D" w:rsidP="00A94F8B">
            <w:pPr>
              <w:jc w:val="both"/>
              <w:rPr>
                <w:lang w:val="kk-KZ"/>
              </w:rPr>
            </w:pPr>
            <w:r w:rsidRPr="00CF272E">
              <w:rPr>
                <w:lang w:val="kk-KZ"/>
              </w:rPr>
              <w:t>3 СОӨЖ</w:t>
            </w:r>
            <w:r w:rsidRPr="00CF272E">
              <w:rPr>
                <w:rStyle w:val="aa"/>
                <w:rFonts w:eastAsia="Calibri"/>
                <w:lang w:val="kk-KZ"/>
              </w:rPr>
              <w:t xml:space="preserve"> . </w:t>
            </w:r>
            <w:r w:rsidRPr="00CF272E">
              <w:rPr>
                <w:rStyle w:val="a8"/>
                <w:color w:val="auto"/>
                <w:lang w:val="kk-KZ"/>
              </w:rPr>
              <w:t>Тілді білу: «әлемнің тілдік бейнесі» (ат-Таухиди және В.фон Гумбольдт пікірлері негізінде).</w:t>
            </w:r>
            <w:r w:rsidRPr="00CF272E">
              <w:rPr>
                <w:lang w:val="kk-KZ"/>
              </w:rPr>
              <w:t xml:space="preserve"> Сулейменова Э. Д. Казахский и руский языки: Основы контрастивной лингвистики. – Алматы, 1996. – с. 88 – 94.</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7</w:t>
            </w:r>
          </w:p>
        </w:tc>
      </w:tr>
      <w:tr w:rsidR="00F5603D" w:rsidRPr="00215124" w:rsidTr="00A94F8B">
        <w:tc>
          <w:tcPr>
            <w:tcW w:w="579" w:type="pct"/>
            <w:vMerge w:val="restar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4</w:t>
            </w:r>
          </w:p>
          <w:p w:rsidR="00F5603D" w:rsidRPr="00215124" w:rsidRDefault="00F5603D" w:rsidP="00A94F8B">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4F14F0">
            <w:pPr>
              <w:jc w:val="both"/>
              <w:rPr>
                <w:lang w:val="kk-KZ"/>
              </w:rPr>
            </w:pPr>
            <w:r w:rsidRPr="00CF272E">
              <w:rPr>
                <w:lang w:val="kk-KZ"/>
              </w:rPr>
              <w:t>4 дәріс. Екінші тілдік білім қорын құрастырушы бірліктер. Білімнің танылу формалары: фреймдер.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tc>
      </w:tr>
      <w:tr w:rsidR="00F5603D" w:rsidRPr="00215124" w:rsidTr="00A94F8B">
        <w:trPr>
          <w:trHeight w:val="242"/>
        </w:trPr>
        <w:tc>
          <w:tcPr>
            <w:tcW w:w="579" w:type="pct"/>
            <w:vMerge/>
            <w:tcBorders>
              <w:left w:val="single" w:sz="4" w:space="0" w:color="auto"/>
              <w:right w:val="single" w:sz="4" w:space="0" w:color="auto"/>
            </w:tcBorders>
            <w:shd w:val="clear" w:color="auto" w:fill="auto"/>
          </w:tcPr>
          <w:p w:rsidR="00F5603D" w:rsidRPr="00215124" w:rsidRDefault="00F5603D" w:rsidP="00A94F8B">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5603D" w:rsidRPr="00CF272E" w:rsidRDefault="00F5603D" w:rsidP="00A94F8B">
            <w:pPr>
              <w:rPr>
                <w:lang w:val="kk-KZ"/>
              </w:rPr>
            </w:pPr>
            <w:r w:rsidRPr="00CF272E">
              <w:rPr>
                <w:b/>
                <w:lang w:val="kk-KZ"/>
              </w:rPr>
              <w:t>4 практикалық (зертханалық) сабақ.</w:t>
            </w:r>
            <w:r w:rsidRPr="00CF272E">
              <w:rPr>
                <w:lang w:val="kk-KZ"/>
              </w:rPr>
              <w:t xml:space="preserve"> Екінші тілді меңгеру: тілдік білім және тілден тыс білім. Білімнің танылу формалары. </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5</w:t>
            </w:r>
          </w:p>
        </w:tc>
      </w:tr>
      <w:tr w:rsidR="00F5603D" w:rsidRPr="00215124" w:rsidTr="00A94F8B">
        <w:trPr>
          <w:trHeight w:val="242"/>
        </w:trPr>
        <w:tc>
          <w:tcPr>
            <w:tcW w:w="579" w:type="pct"/>
            <w:vMerge/>
            <w:tcBorders>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5603D" w:rsidRPr="00CF272E" w:rsidRDefault="00F5603D" w:rsidP="00A94F8B">
            <w:pPr>
              <w:spacing w:before="100" w:beforeAutospacing="1" w:after="100" w:afterAutospacing="1"/>
              <w:jc w:val="both"/>
              <w:rPr>
                <w:lang w:val="kk-KZ"/>
              </w:rPr>
            </w:pPr>
            <w:r w:rsidRPr="00CF272E">
              <w:rPr>
                <w:lang w:val="kk-KZ"/>
              </w:rPr>
              <w:t xml:space="preserve">4 СӨЖ. </w:t>
            </w:r>
            <w:r w:rsidRPr="00CF272E">
              <w:rPr>
                <w:rStyle w:val="a8"/>
                <w:color w:val="auto"/>
                <w:lang w:val="kk-KZ"/>
              </w:rPr>
              <w:t>Екінші тілді меңгерудің коммуникативтік тұжырымдамасы (</w:t>
            </w:r>
            <w:r w:rsidRPr="00CF272E">
              <w:rPr>
                <w:lang w:val="kk-KZ"/>
              </w:rPr>
              <w:t>Күзекова З. С. Екінші тіл ретіндегі қазақ тілі оқулығы теориясының лингвистикалық негіздері. – Алматы, 2005. – 392 б.).</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7</w:t>
            </w:r>
          </w:p>
        </w:tc>
      </w:tr>
      <w:tr w:rsidR="00F5603D" w:rsidRPr="00215124" w:rsidTr="00A94F8B">
        <w:tc>
          <w:tcPr>
            <w:tcW w:w="579" w:type="pct"/>
            <w:vMerge w:val="restar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both"/>
              <w:rPr>
                <w:lang w:val="kk-KZ"/>
              </w:rPr>
            </w:pPr>
            <w:r w:rsidRPr="00CF272E">
              <w:rPr>
                <w:b/>
                <w:lang w:val="kk-KZ"/>
              </w:rPr>
              <w:t>5 дәріс.</w:t>
            </w:r>
            <w:r w:rsidRPr="00CF272E">
              <w:rPr>
                <w:lang w:val="kk-KZ"/>
              </w:rPr>
              <w:t xml:space="preserve"> Семантикалық желі – білімнің танылу формаларының бірі.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tc>
      </w:tr>
      <w:tr w:rsidR="00F5603D" w:rsidRPr="00215124" w:rsidTr="00A94F8B">
        <w:tc>
          <w:tcPr>
            <w:tcW w:w="579" w:type="pct"/>
            <w:vMerge/>
            <w:tcBorders>
              <w:left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rPr>
                <w:lang w:val="kk-KZ"/>
              </w:rPr>
            </w:pPr>
            <w:r w:rsidRPr="00CF272E">
              <w:rPr>
                <w:b/>
                <w:lang w:val="kk-KZ"/>
              </w:rPr>
              <w:t>5 практикалық (зертханалық) сабақ.</w:t>
            </w:r>
            <w:r w:rsidRPr="00CF272E">
              <w:rPr>
                <w:lang w:val="kk-KZ"/>
              </w:rPr>
              <w:t xml:space="preserve"> Лексикалық және грамматикалық тақырыптардың семантикалық топтастырылуы.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5</w:t>
            </w:r>
          </w:p>
        </w:tc>
      </w:tr>
      <w:tr w:rsidR="00F5603D" w:rsidRPr="00215124" w:rsidTr="00A94F8B">
        <w:tc>
          <w:tcPr>
            <w:tcW w:w="579" w:type="pct"/>
            <w:vMerge/>
            <w:tcBorders>
              <w:left w:val="single" w:sz="4" w:space="0" w:color="auto"/>
              <w:bottom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spacing w:before="100" w:beforeAutospacing="1" w:after="100" w:afterAutospacing="1"/>
              <w:jc w:val="both"/>
              <w:rPr>
                <w:lang w:val="kk-KZ"/>
              </w:rPr>
            </w:pPr>
            <w:r w:rsidRPr="00CF272E">
              <w:rPr>
                <w:lang w:val="kk-KZ"/>
              </w:rPr>
              <w:t xml:space="preserve">5 СӨЖ. </w:t>
            </w:r>
            <w:r w:rsidRPr="00CF272E">
              <w:rPr>
                <w:rStyle w:val="a8"/>
                <w:color w:val="auto"/>
                <w:lang w:val="kk-KZ"/>
              </w:rPr>
              <w:t>Екінші тілді меңгерудің когнитивтік аспектісі (</w:t>
            </w:r>
            <w:r w:rsidRPr="00CF272E">
              <w:rPr>
                <w:lang w:val="kk-KZ"/>
              </w:rPr>
              <w:t>Сулейменова Э. Д. Казахский и руский языки: Основы контрастивной лингвистики. – Алматы, 1996. – с. 80 – 88.).</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7</w:t>
            </w:r>
          </w:p>
        </w:tc>
      </w:tr>
      <w:tr w:rsidR="00CF272E" w:rsidRPr="00215124" w:rsidTr="00A94F8B">
        <w:tc>
          <w:tcPr>
            <w:tcW w:w="579" w:type="pct"/>
            <w:tcBorders>
              <w:left w:val="single" w:sz="4" w:space="0" w:color="auto"/>
              <w:bottom w:val="single" w:sz="4" w:space="0" w:color="auto"/>
              <w:right w:val="single" w:sz="4" w:space="0" w:color="auto"/>
            </w:tcBorders>
            <w:shd w:val="clear" w:color="auto" w:fill="auto"/>
            <w:vAlign w:val="center"/>
          </w:tcPr>
          <w:p w:rsidR="00CF272E" w:rsidRPr="00215124" w:rsidRDefault="00CF272E" w:rsidP="00A94F8B">
            <w:pPr>
              <w:rPr>
                <w:lang w:val="kk-KZ"/>
              </w:rPr>
            </w:pPr>
            <w:r>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F272E" w:rsidRPr="00CF272E" w:rsidRDefault="00CF272E" w:rsidP="00A94F8B">
            <w:pPr>
              <w:spacing w:before="100" w:beforeAutospacing="1" w:after="100" w:afterAutospacing="1"/>
              <w:jc w:val="both"/>
              <w:rPr>
                <w:lang w:val="kk-KZ"/>
              </w:rPr>
            </w:pPr>
            <w:r>
              <w:rPr>
                <w:lang w:val="kk-KZ"/>
              </w:rPr>
              <w:t>1 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F272E" w:rsidRPr="00215124" w:rsidRDefault="00CF272E" w:rsidP="00A94F8B">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F272E" w:rsidRPr="00215124" w:rsidRDefault="00CF272E" w:rsidP="00A94F8B">
            <w:pPr>
              <w:jc w:val="center"/>
              <w:rPr>
                <w:lang w:val="kk-KZ"/>
              </w:rPr>
            </w:pPr>
            <w:r>
              <w:rPr>
                <w:lang w:val="kk-KZ"/>
              </w:rPr>
              <w:t>100</w:t>
            </w:r>
          </w:p>
        </w:tc>
      </w:tr>
      <w:tr w:rsidR="00F5603D" w:rsidRPr="00215124" w:rsidTr="00A94F8B">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both"/>
              <w:rPr>
                <w:lang w:val="kk-KZ"/>
              </w:rPr>
            </w:pPr>
            <w:r w:rsidRPr="00215124">
              <w:rPr>
                <w:b/>
                <w:lang w:val="kk-KZ"/>
              </w:rPr>
              <w:t>6 дәріс.</w:t>
            </w:r>
            <w:r w:rsidRPr="00215124">
              <w:rPr>
                <w:color w:val="102030"/>
                <w:lang w:val="kk-KZ"/>
              </w:rPr>
              <w:t xml:space="preserve"> Модуль – білмнің танылу формаларының бірі. Модуль дифференциациясының өлшемдері. Тілдің лексикалық, грамматикалық және прагматикалық модульдері.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p>
        </w:tc>
      </w:tr>
      <w:tr w:rsidR="00F5603D" w:rsidRPr="00215124" w:rsidTr="00A94F8B">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both"/>
              <w:rPr>
                <w:lang w:val="kk-KZ"/>
              </w:rPr>
            </w:pPr>
            <w:r w:rsidRPr="00215124">
              <w:rPr>
                <w:b/>
                <w:lang w:val="kk-KZ"/>
              </w:rPr>
              <w:t>6 практикалық (зертханалық) сабақ.</w:t>
            </w:r>
            <w:r w:rsidRPr="00215124">
              <w:rPr>
                <w:color w:val="102030"/>
                <w:lang w:val="kk-KZ"/>
              </w:rPr>
              <w:t xml:space="preserve"> Тілдік модуль – тілдік білімнің формалды репрезентациясы жүйесі.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5</w:t>
            </w:r>
          </w:p>
        </w:tc>
      </w:tr>
      <w:tr w:rsidR="00F5603D" w:rsidRPr="00215124" w:rsidTr="00A94F8B">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right w:val="single" w:sz="4" w:space="0" w:color="auto"/>
            </w:tcBorders>
            <w:shd w:val="clear" w:color="auto" w:fill="auto"/>
          </w:tcPr>
          <w:p w:rsidR="00F5603D" w:rsidRPr="00215124" w:rsidRDefault="00F5603D" w:rsidP="00A94F8B">
            <w:pPr>
              <w:spacing w:before="100" w:beforeAutospacing="1" w:after="100" w:afterAutospacing="1"/>
              <w:jc w:val="both"/>
              <w:rPr>
                <w:lang w:val="kk-KZ"/>
              </w:rPr>
            </w:pPr>
            <w:r w:rsidRPr="00215124">
              <w:rPr>
                <w:color w:val="102030"/>
                <w:lang w:val="kk-KZ"/>
              </w:rPr>
              <w:t>6 СӨЖ</w:t>
            </w:r>
            <w:r w:rsidRPr="00215124">
              <w:rPr>
                <w:sz w:val="23"/>
                <w:szCs w:val="23"/>
                <w:lang w:val="kk-KZ"/>
              </w:rPr>
              <w:t xml:space="preserve">. </w:t>
            </w:r>
            <w:r w:rsidRPr="00215124">
              <w:rPr>
                <w:color w:val="102030"/>
                <w:lang w:val="kk-KZ"/>
              </w:rPr>
              <w:t>Зат есімдердің септелуі мен етістіктердің жіктелуіндегі морфологиялық интерференция. Ахметжанова З. К. Сопоставительное языкознание: казахский и русский языки. – Алматы, 2005. с. 63-100.</w:t>
            </w:r>
          </w:p>
        </w:tc>
        <w:tc>
          <w:tcPr>
            <w:tcW w:w="523"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7</w:t>
            </w:r>
          </w:p>
        </w:tc>
      </w:tr>
      <w:tr w:rsidR="00F5603D" w:rsidRPr="00215124" w:rsidTr="00A94F8B">
        <w:tc>
          <w:tcPr>
            <w:tcW w:w="579" w:type="pct"/>
            <w:vMerge w:val="restart"/>
            <w:tcBorders>
              <w:top w:val="single" w:sz="4" w:space="0" w:color="auto"/>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7</w:t>
            </w:r>
          </w:p>
          <w:p w:rsidR="00F5603D" w:rsidRPr="00215124" w:rsidRDefault="00F5603D" w:rsidP="00A94F8B">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rPr>
                <w:lang w:val="kk-KZ"/>
              </w:rPr>
            </w:pPr>
            <w:r w:rsidRPr="00215124">
              <w:rPr>
                <w:b/>
                <w:lang w:val="kk-KZ"/>
              </w:rPr>
              <w:t>7 дәріс.</w:t>
            </w:r>
            <w:r w:rsidRPr="00215124">
              <w:rPr>
                <w:color w:val="102030"/>
                <w:lang w:val="kk-KZ"/>
              </w:rPr>
              <w:t xml:space="preserve"> Тілдік білімнің типологиясы. Лексикалық білім жүйесі.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p>
        </w:tc>
      </w:tr>
      <w:tr w:rsidR="00F5603D" w:rsidRPr="00215124" w:rsidTr="00A94F8B">
        <w:tc>
          <w:tcPr>
            <w:tcW w:w="579" w:type="pct"/>
            <w:vMerge/>
            <w:tcBorders>
              <w:left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rPr>
                <w:lang w:val="kk-KZ"/>
              </w:rPr>
            </w:pPr>
            <w:r w:rsidRPr="00215124">
              <w:rPr>
                <w:b/>
                <w:lang w:val="kk-KZ"/>
              </w:rPr>
              <w:t>7 практикалық (зертханалық) сабақ.</w:t>
            </w:r>
            <w:r w:rsidRPr="00215124">
              <w:rPr>
                <w:color w:val="102030"/>
                <w:lang w:val="kk-KZ"/>
              </w:rPr>
              <w:t xml:space="preserve"> Фреймдер және лексикалық тақырыптар құрылымдары, синткасистік клишелер.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5</w:t>
            </w:r>
          </w:p>
        </w:tc>
      </w:tr>
      <w:tr w:rsidR="00F5603D" w:rsidRPr="00215124" w:rsidTr="00A94F8B">
        <w:tc>
          <w:tcPr>
            <w:tcW w:w="579" w:type="pct"/>
            <w:vMerge/>
            <w:tcBorders>
              <w:left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both"/>
              <w:rPr>
                <w:rStyle w:val="a8"/>
                <w:color w:val="auto"/>
                <w:lang w:val="kk-KZ"/>
              </w:rPr>
            </w:pPr>
            <w:r w:rsidRPr="00CF272E">
              <w:rPr>
                <w:lang w:val="kk-KZ"/>
              </w:rPr>
              <w:t xml:space="preserve">7 СӨЖ. </w:t>
            </w:r>
            <w:r w:rsidRPr="00CF272E">
              <w:rPr>
                <w:rStyle w:val="a8"/>
                <w:color w:val="auto"/>
                <w:lang w:val="kk-KZ"/>
              </w:rPr>
              <w:t xml:space="preserve">Екінші тілді меңгерудегі тілдік және лексикалық материалдардың топтастырылуы. </w:t>
            </w:r>
          </w:p>
          <w:p w:rsidR="00F5603D" w:rsidRPr="00CF272E" w:rsidRDefault="00F5603D" w:rsidP="00A94F8B">
            <w:pPr>
              <w:jc w:val="both"/>
              <w:rPr>
                <w:rStyle w:val="a8"/>
                <w:color w:val="auto"/>
                <w:lang w:val="kk-KZ"/>
              </w:rPr>
            </w:pPr>
            <w:r w:rsidRPr="00CF272E">
              <w:rPr>
                <w:rStyle w:val="a8"/>
                <w:color w:val="auto"/>
                <w:lang w:val="kk-KZ"/>
              </w:rPr>
              <w:t>Билингв лексиконының көлемі мен ерекшеліктері.</w:t>
            </w:r>
          </w:p>
          <w:p w:rsidR="00F5603D" w:rsidRPr="00CF272E" w:rsidRDefault="00F5603D" w:rsidP="00A94F8B">
            <w:pPr>
              <w:rPr>
                <w:lang w:val="kk-KZ"/>
              </w:rPr>
            </w:pPr>
            <w:r w:rsidRPr="00CF272E">
              <w:rPr>
                <w:lang w:val="kk-KZ"/>
              </w:rPr>
              <w:t>Күзекова З. С. Екінші тіл ретіндегі қазақ тілі оқулығы теориясының лингвистикалық негіздері. – Алматы, 2005. – 392 б.</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7</w:t>
            </w:r>
          </w:p>
        </w:tc>
      </w:tr>
      <w:tr w:rsidR="00F5603D" w:rsidRPr="00215124" w:rsidTr="00A94F8B">
        <w:tc>
          <w:tcPr>
            <w:tcW w:w="579" w:type="pct"/>
            <w:vMerge/>
            <w:tcBorders>
              <w:left w:val="single" w:sz="4" w:space="0" w:color="auto"/>
              <w:right w:val="single" w:sz="4" w:space="0" w:color="auto"/>
            </w:tcBorders>
            <w:shd w:val="clear" w:color="auto" w:fill="auto"/>
          </w:tcPr>
          <w:p w:rsidR="00F5603D" w:rsidRPr="00215124" w:rsidRDefault="00F5603D" w:rsidP="00A94F8B">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both"/>
              <w:rPr>
                <w:lang w:val="kk-KZ"/>
              </w:rPr>
            </w:pPr>
            <w:r w:rsidRPr="00CF272E">
              <w:rPr>
                <w:b/>
                <w:lang w:val="kk-KZ"/>
              </w:rPr>
              <w:t xml:space="preserve">1 Аралық бақылау </w:t>
            </w:r>
            <w:r w:rsidRPr="00CF272E">
              <w:rPr>
                <w:lang w:val="kk-KZ"/>
              </w:rPr>
              <w:t>1. Екінші тілді меңгеруді  когнитивтік үдеріс ретінде сипаттаңыз.</w:t>
            </w:r>
          </w:p>
          <w:p w:rsidR="00F5603D" w:rsidRPr="00CF272E" w:rsidRDefault="00F5603D" w:rsidP="00A94F8B">
            <w:pPr>
              <w:jc w:val="both"/>
              <w:rPr>
                <w:lang w:val="kk-KZ"/>
              </w:rPr>
            </w:pPr>
            <w:r w:rsidRPr="00CF272E">
              <w:rPr>
                <w:lang w:val="kk-KZ"/>
              </w:rPr>
              <w:t>2. Тілді меңгерудің саналы және бейсаналы сипаттары.</w:t>
            </w:r>
          </w:p>
          <w:p w:rsidR="00F5603D" w:rsidRPr="00CF272E" w:rsidRDefault="00F5603D" w:rsidP="00A94F8B">
            <w:pPr>
              <w:jc w:val="both"/>
              <w:rPr>
                <w:lang w:val="kk-KZ"/>
              </w:rPr>
            </w:pPr>
            <w:r w:rsidRPr="00CF272E">
              <w:rPr>
                <w:lang w:val="kk-KZ"/>
              </w:rPr>
              <w:t>3.Екінші тілді меңгеруді  креативтік үдеріс ретінде сипаттаңыз.</w:t>
            </w:r>
          </w:p>
          <w:p w:rsidR="00F5603D" w:rsidRPr="00CF272E" w:rsidRDefault="00F5603D" w:rsidP="00A94F8B">
            <w:pPr>
              <w:rPr>
                <w:lang w:val="kk-KZ"/>
              </w:rPr>
            </w:pPr>
            <w:r w:rsidRPr="00CF272E">
              <w:rPr>
                <w:lang w:val="kk-KZ"/>
              </w:rPr>
              <w:t>4. Екінші тілді меңгеруді  лингводидактикалық үдеріс ретінде сипаттаңыз.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r w:rsidRPr="00215124">
              <w:rPr>
                <w:caps/>
                <w:lang w:val="kk-KZ"/>
              </w:rPr>
              <w:t>16</w:t>
            </w:r>
          </w:p>
        </w:tc>
      </w:tr>
      <w:tr w:rsidR="00F5603D" w:rsidRPr="00215124" w:rsidTr="00A94F8B">
        <w:tc>
          <w:tcPr>
            <w:tcW w:w="579" w:type="pct"/>
            <w:vMerge/>
            <w:tcBorders>
              <w:left w:val="single" w:sz="4" w:space="0" w:color="auto"/>
              <w:bottom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both"/>
              <w:rPr>
                <w:b/>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b/>
                <w:caps/>
                <w:lang w:val="kk-KZ"/>
              </w:rPr>
            </w:pPr>
            <w:r w:rsidRPr="00215124">
              <w:rPr>
                <w:b/>
                <w:caps/>
                <w:lang w:val="kk-KZ"/>
              </w:rPr>
              <w:t>100</w:t>
            </w:r>
          </w:p>
        </w:tc>
      </w:tr>
      <w:tr w:rsidR="00F5603D" w:rsidRPr="00215124" w:rsidTr="00A94F8B">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5603D" w:rsidRPr="00CF272E" w:rsidRDefault="00F5603D" w:rsidP="00A94F8B">
            <w:pPr>
              <w:jc w:val="center"/>
              <w:rPr>
                <w:caps/>
                <w:lang w:val="kk-KZ"/>
              </w:rPr>
            </w:pPr>
            <w:r w:rsidRPr="00CF272E">
              <w:rPr>
                <w:b/>
                <w:lang w:val="kk-KZ"/>
              </w:rPr>
              <w:t>2 Модуль</w:t>
            </w:r>
            <w:r w:rsidRPr="00CF272E">
              <w:rPr>
                <w:b/>
                <w:i/>
                <w:lang w:val="kk-KZ"/>
              </w:rPr>
              <w:t xml:space="preserve"> Екінші тілді меңгеру механизмдері</w:t>
            </w:r>
          </w:p>
        </w:tc>
      </w:tr>
      <w:tr w:rsidR="00F5603D" w:rsidRPr="00215124" w:rsidTr="00A94F8B">
        <w:tc>
          <w:tcPr>
            <w:tcW w:w="579" w:type="pct"/>
            <w:vMerge w:val="restart"/>
            <w:tcBorders>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both"/>
              <w:rPr>
                <w:lang w:val="kk-KZ"/>
              </w:rPr>
            </w:pPr>
            <w:r w:rsidRPr="00CF272E">
              <w:rPr>
                <w:b/>
                <w:lang w:val="kk-KZ"/>
              </w:rPr>
              <w:t>8 дәріс.</w:t>
            </w:r>
            <w:r w:rsidRPr="00CF272E">
              <w:rPr>
                <w:lang w:val="kk-KZ"/>
              </w:rPr>
              <w:t xml:space="preserve"> Екінші тілдегі грамматикалық білім жүйесі.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p>
        </w:tc>
      </w:tr>
      <w:tr w:rsidR="00F5603D" w:rsidRPr="00215124" w:rsidTr="00A94F8B">
        <w:tc>
          <w:tcPr>
            <w:tcW w:w="579" w:type="pct"/>
            <w:vMerge/>
            <w:tcBorders>
              <w:left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rPr>
                <w:lang w:val="kk-KZ"/>
              </w:rPr>
            </w:pPr>
            <w:r w:rsidRPr="00CF272E">
              <w:rPr>
                <w:b/>
                <w:lang w:val="kk-KZ"/>
              </w:rPr>
              <w:t>8 практикалық (зертханалық) сабақ.</w:t>
            </w:r>
            <w:r w:rsidRPr="00CF272E">
              <w:rPr>
                <w:lang w:val="kk-KZ"/>
              </w:rPr>
              <w:t>Сөйленістің тууы үдерісіндегі тілдік білім типтері: пропозиция, сөйлем және сөйленіс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r w:rsidRPr="00215124">
              <w:rPr>
                <w:caps/>
                <w:lang w:val="kk-KZ"/>
              </w:rPr>
              <w:t>5</w:t>
            </w:r>
          </w:p>
        </w:tc>
      </w:tr>
      <w:tr w:rsidR="00F5603D" w:rsidRPr="00215124" w:rsidTr="00A94F8B">
        <w:tc>
          <w:tcPr>
            <w:tcW w:w="579" w:type="pct"/>
            <w:vMerge/>
            <w:tcBorders>
              <w:left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794847">
            <w:pPr>
              <w:rPr>
                <w:b/>
              </w:rPr>
            </w:pPr>
            <w:r w:rsidRPr="00CF272E">
              <w:rPr>
                <w:lang w:val="kk-KZ"/>
              </w:rPr>
              <w:t xml:space="preserve">8 СӨЖ. </w:t>
            </w:r>
            <w:r w:rsidRPr="00CF272E">
              <w:rPr>
                <w:rStyle w:val="a8"/>
                <w:color w:val="auto"/>
                <w:lang w:val="kk-KZ"/>
              </w:rPr>
              <w:t>Оқытудың табиғи және аударма тәсілдері. Оқыту технологиялары</w:t>
            </w:r>
            <w:r w:rsidRPr="00CF272E">
              <w:rPr>
                <w:b/>
                <w:bCs/>
                <w:lang w:val="kk-KZ"/>
              </w:rPr>
              <w:t xml:space="preserve">. </w:t>
            </w:r>
            <w:r w:rsidRPr="00CF272E">
              <w:rPr>
                <w:lang w:val="kk-KZ"/>
              </w:rPr>
              <w:t xml:space="preserve">  Екшембеева Л. В. Второй язык: теоретические основы усвоения: Учебное пособие по курсу «Теория усврения второго языка» – Алматы: Қазақ ун-ті, 2003. – 94 с.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r w:rsidRPr="00215124">
              <w:rPr>
                <w:caps/>
                <w:lang w:val="kk-KZ"/>
              </w:rPr>
              <w:t>7</w:t>
            </w:r>
          </w:p>
        </w:tc>
      </w:tr>
      <w:tr w:rsidR="00F5603D" w:rsidRPr="00215124" w:rsidTr="00A94F8B">
        <w:tc>
          <w:tcPr>
            <w:tcW w:w="579" w:type="pct"/>
            <w:vMerge w:val="restart"/>
            <w:tcBorders>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both"/>
              <w:rPr>
                <w:b/>
                <w:i/>
                <w:lang w:val="kk-KZ"/>
              </w:rPr>
            </w:pPr>
            <w:r w:rsidRPr="00215124">
              <w:rPr>
                <w:b/>
                <w:lang w:val="kk-KZ"/>
              </w:rPr>
              <w:t>9 дәріс.</w:t>
            </w:r>
            <w:r w:rsidRPr="00215124">
              <w:rPr>
                <w:color w:val="102030"/>
                <w:lang w:val="kk-KZ"/>
              </w:rPr>
              <w:t xml:space="preserve"> Прагматикалық білім жүйесі және оны меңгеру</w:t>
            </w:r>
            <w:r w:rsidRPr="00215124">
              <w:rPr>
                <w:lang w:val="kk-KZ"/>
              </w:rPr>
              <w:t>.</w:t>
            </w:r>
            <w:r w:rsidRPr="00215124">
              <w:rPr>
                <w:color w:val="102030"/>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p>
        </w:tc>
      </w:tr>
      <w:tr w:rsidR="00F5603D" w:rsidRPr="00215124" w:rsidTr="00A94F8B">
        <w:tc>
          <w:tcPr>
            <w:tcW w:w="579" w:type="pct"/>
            <w:vMerge/>
            <w:tcBorders>
              <w:left w:val="single" w:sz="4" w:space="0" w:color="auto"/>
              <w:right w:val="single" w:sz="4" w:space="0" w:color="auto"/>
            </w:tcBorders>
            <w:shd w:val="clear" w:color="auto" w:fill="auto"/>
          </w:tcPr>
          <w:p w:rsidR="00F5603D" w:rsidRPr="00215124" w:rsidRDefault="00F5603D" w:rsidP="00A94F8B">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both"/>
              <w:rPr>
                <w:lang w:val="kk-KZ"/>
              </w:rPr>
            </w:pPr>
            <w:r w:rsidRPr="00215124">
              <w:rPr>
                <w:b/>
                <w:lang w:val="kk-KZ"/>
              </w:rPr>
              <w:t>9 практикалық (зертханалық) сабақ.</w:t>
            </w:r>
            <w:r w:rsidRPr="00215124">
              <w:rPr>
                <w:color w:val="102030"/>
                <w:lang w:val="kk-KZ"/>
              </w:rPr>
              <w:t xml:space="preserve"> Грамматикалық білім жүйесі. Парадигма ұғымы және оның түрлері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r w:rsidRPr="00215124">
              <w:rPr>
                <w:caps/>
                <w:lang w:val="kk-KZ"/>
              </w:rPr>
              <w:t>5</w:t>
            </w:r>
          </w:p>
        </w:tc>
      </w:tr>
      <w:tr w:rsidR="00F5603D" w:rsidRPr="00215124" w:rsidTr="00A94F8B">
        <w:tc>
          <w:tcPr>
            <w:tcW w:w="579" w:type="pct"/>
            <w:vMerge/>
            <w:tcBorders>
              <w:left w:val="single" w:sz="4" w:space="0" w:color="auto"/>
              <w:bottom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both"/>
              <w:rPr>
                <w:lang w:val="kk-KZ"/>
              </w:rPr>
            </w:pPr>
            <w:r w:rsidRPr="00CF272E">
              <w:t>9</w:t>
            </w:r>
            <w:r w:rsidRPr="00CF272E">
              <w:rPr>
                <w:lang w:val="kk-KZ"/>
              </w:rPr>
              <w:t xml:space="preserve"> СӨЖ</w:t>
            </w:r>
            <w:r w:rsidRPr="00CF272E">
              <w:t xml:space="preserve">. </w:t>
            </w:r>
            <w:r w:rsidRPr="00CF272E">
              <w:rPr>
                <w:rStyle w:val="a8"/>
                <w:color w:val="auto"/>
                <w:lang w:val="kk-KZ"/>
              </w:rPr>
              <w:t>Модуль – оқыту технологиясының бір түрі</w:t>
            </w:r>
            <w:r w:rsidRPr="00CF272E">
              <w:rPr>
                <w:rStyle w:val="a8"/>
                <w:color w:val="auto"/>
              </w:rPr>
              <w:t xml:space="preserve">. </w:t>
            </w:r>
            <w:r w:rsidRPr="00CF272E">
              <w:rPr>
                <w:rStyle w:val="a8"/>
                <w:color w:val="auto"/>
                <w:lang w:val="kk-KZ"/>
              </w:rPr>
              <w:t xml:space="preserve"> </w:t>
            </w:r>
          </w:p>
          <w:p w:rsidR="00F5603D" w:rsidRPr="00CF272E" w:rsidRDefault="00F5603D" w:rsidP="00A94F8B">
            <w:pPr>
              <w:jc w:val="both"/>
              <w:rPr>
                <w:lang w:val="kk-KZ"/>
              </w:rPr>
            </w:pPr>
            <w:r w:rsidRPr="00CF272E">
              <w:rPr>
                <w:lang w:val="kk-KZ"/>
              </w:rPr>
              <w:t>Екшембеева Л. В. Второй язык: теоретические основы усвоения: Учебное пособие по курсу «Теория усврения второго языка» – Алматы: Қазақ ун-ті, 2003. – 94 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r w:rsidRPr="00215124">
              <w:rPr>
                <w:caps/>
                <w:lang w:val="kk-KZ"/>
              </w:rPr>
              <w:t>7</w:t>
            </w:r>
          </w:p>
        </w:tc>
      </w:tr>
      <w:tr w:rsidR="00F5603D" w:rsidRPr="00215124" w:rsidTr="00A94F8B">
        <w:tc>
          <w:tcPr>
            <w:tcW w:w="579" w:type="pct"/>
            <w:vMerge w:val="restart"/>
            <w:tcBorders>
              <w:left w:val="single" w:sz="4" w:space="0" w:color="auto"/>
              <w:right w:val="single" w:sz="4" w:space="0" w:color="auto"/>
            </w:tcBorders>
            <w:shd w:val="clear" w:color="auto" w:fill="auto"/>
            <w:vAlign w:val="center"/>
          </w:tcPr>
          <w:p w:rsidR="00F5603D" w:rsidRPr="00215124" w:rsidRDefault="00F5603D" w:rsidP="00A94F8B">
            <w:pPr>
              <w:jc w:val="center"/>
              <w:rPr>
                <w:lang w:val="kk-KZ"/>
              </w:rPr>
            </w:pPr>
            <w:r w:rsidRPr="00215124">
              <w:rPr>
                <w:lang w:val="kk-KZ"/>
              </w:rPr>
              <w:t>10</w:t>
            </w:r>
          </w:p>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both"/>
              <w:rPr>
                <w:lang w:val="kk-KZ"/>
              </w:rPr>
            </w:pPr>
            <w:r w:rsidRPr="00CF272E">
              <w:rPr>
                <w:b/>
                <w:lang w:val="kk-KZ"/>
              </w:rPr>
              <w:t>10 дәріс.</w:t>
            </w:r>
            <w:r w:rsidRPr="00CF272E">
              <w:rPr>
                <w:lang w:val="kk-KZ"/>
              </w:rPr>
              <w:t xml:space="preserve"> Екінші тілді меңгеру және қолдану стратегиясы.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p>
        </w:tc>
      </w:tr>
      <w:tr w:rsidR="00F5603D" w:rsidRPr="00215124" w:rsidTr="00A94F8B">
        <w:tc>
          <w:tcPr>
            <w:tcW w:w="579" w:type="pct"/>
            <w:vMerge/>
            <w:tcBorders>
              <w:left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rPr>
                <w:lang w:val="kk-KZ"/>
              </w:rPr>
            </w:pPr>
            <w:r w:rsidRPr="00CF272E">
              <w:rPr>
                <w:b/>
                <w:lang w:val="kk-KZ"/>
              </w:rPr>
              <w:t>10 практикалық (зертханалық) сабақ.</w:t>
            </w:r>
            <w:r w:rsidRPr="00CF272E">
              <w:rPr>
                <w:lang w:val="kk-KZ"/>
              </w:rPr>
              <w:t xml:space="preserve"> Морфологиялық және синтаксистік парадигмалар </w:t>
            </w:r>
            <w:r w:rsidRPr="00CF272E">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r w:rsidRPr="00215124">
              <w:rPr>
                <w:caps/>
                <w:lang w:val="kk-KZ"/>
              </w:rPr>
              <w:t>5</w:t>
            </w:r>
          </w:p>
        </w:tc>
      </w:tr>
      <w:tr w:rsidR="00F5603D" w:rsidRPr="00215124" w:rsidTr="00A94F8B">
        <w:tc>
          <w:tcPr>
            <w:tcW w:w="579" w:type="pct"/>
            <w:vMerge/>
            <w:tcBorders>
              <w:left w:val="single" w:sz="4" w:space="0" w:color="auto"/>
              <w:bottom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D5437B">
            <w:pPr>
              <w:rPr>
                <w:lang w:val="kk-KZ"/>
              </w:rPr>
            </w:pPr>
            <w:r w:rsidRPr="00CF272E">
              <w:t>10</w:t>
            </w:r>
            <w:r w:rsidRPr="00CF272E">
              <w:rPr>
                <w:lang w:val="kk-KZ"/>
              </w:rPr>
              <w:t xml:space="preserve"> СӨЖ</w:t>
            </w:r>
            <w:r w:rsidRPr="00CF272E">
              <w:t xml:space="preserve">. </w:t>
            </w:r>
            <w:r w:rsidRPr="00CF272E">
              <w:rPr>
                <w:rStyle w:val="a8"/>
                <w:color w:val="auto"/>
                <w:lang w:val="kk-KZ"/>
              </w:rPr>
              <w:t>Оқыту модулінің технологиялық бағдарламасы</w:t>
            </w:r>
            <w:r w:rsidRPr="00CF272E">
              <w:rPr>
                <w:rStyle w:val="a8"/>
                <w:color w:val="auto"/>
              </w:rPr>
              <w:t>.</w:t>
            </w:r>
            <w:r w:rsidRPr="00CF272E">
              <w:rPr>
                <w:b/>
                <w:bCs/>
                <w:lang w:val="kk-KZ"/>
              </w:rPr>
              <w:t xml:space="preserve"> </w:t>
            </w:r>
            <w:r w:rsidRPr="00CF272E">
              <w:rPr>
                <w:lang w:val="kk-KZ"/>
              </w:rPr>
              <w:t xml:space="preserve"> Екшембеева Л. В. Второй язык: теоретические основы усвоения: Учебное пособие по курсу «Теория усврения второго языка» – Алматы: Қазақ ун-ті, 2003. – 94 с.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r w:rsidRPr="00215124">
              <w:rPr>
                <w:caps/>
                <w:lang w:val="kk-KZ"/>
              </w:rPr>
              <w:t>7</w:t>
            </w:r>
          </w:p>
        </w:tc>
      </w:tr>
      <w:tr w:rsidR="00F5603D" w:rsidRPr="00215124" w:rsidTr="00A94F8B">
        <w:tc>
          <w:tcPr>
            <w:tcW w:w="579" w:type="pct"/>
            <w:vMerge w:val="restart"/>
            <w:tcBorders>
              <w:left w:val="single" w:sz="4" w:space="0" w:color="auto"/>
              <w:right w:val="single" w:sz="4" w:space="0" w:color="auto"/>
            </w:tcBorders>
            <w:shd w:val="clear" w:color="auto" w:fill="auto"/>
            <w:vAlign w:val="center"/>
          </w:tcPr>
          <w:p w:rsidR="00F5603D" w:rsidRPr="00215124" w:rsidRDefault="00F5603D" w:rsidP="00A94F8B">
            <w:pPr>
              <w:jc w:val="center"/>
              <w:rPr>
                <w:lang w:val="kk-KZ"/>
              </w:rPr>
            </w:pPr>
            <w:r w:rsidRPr="00215124">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both"/>
              <w:rPr>
                <w:lang w:val="kk-KZ"/>
              </w:rPr>
            </w:pPr>
            <w:r w:rsidRPr="00CF272E">
              <w:rPr>
                <w:lang w:val="kk-KZ"/>
              </w:rPr>
              <w:t>11 дәріс. Сөйленістің туу механизмдері. Интерференция және оның психологиялық аспектісі.</w:t>
            </w:r>
            <w:r w:rsidRPr="00CF272E">
              <w:rPr>
                <w:b/>
                <w:bCs/>
                <w:lang w:val="kk-KZ"/>
              </w:rPr>
              <w:t xml:space="preserve"> </w:t>
            </w:r>
            <w:r w:rsidRPr="00CF272E">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p>
        </w:tc>
      </w:tr>
      <w:tr w:rsidR="00CF272E" w:rsidRPr="00215124" w:rsidTr="00A94F8B">
        <w:tc>
          <w:tcPr>
            <w:tcW w:w="579" w:type="pct"/>
            <w:vMerge/>
            <w:tcBorders>
              <w:left w:val="single" w:sz="4" w:space="0" w:color="auto"/>
              <w:right w:val="single" w:sz="4" w:space="0" w:color="auto"/>
            </w:tcBorders>
            <w:shd w:val="clear" w:color="auto" w:fill="auto"/>
            <w:vAlign w:val="center"/>
          </w:tcPr>
          <w:p w:rsidR="00CF272E" w:rsidRPr="00215124" w:rsidRDefault="00CF272E" w:rsidP="00A94F8B">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F272E" w:rsidRPr="00CF272E" w:rsidRDefault="00CF272E" w:rsidP="00A94F8B">
            <w:pPr>
              <w:jc w:val="both"/>
              <w:rPr>
                <w:lang w:val="kk-KZ"/>
              </w:rPr>
            </w:pPr>
            <w:r>
              <w:rPr>
                <w:lang w:val="kk-KZ"/>
              </w:rPr>
              <w:t>2 Аралық бақылау     МТ</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F272E" w:rsidRPr="00215124" w:rsidRDefault="00CF272E" w:rsidP="00A94F8B">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F272E" w:rsidRPr="00215124" w:rsidRDefault="00CF272E" w:rsidP="00A94F8B">
            <w:pPr>
              <w:jc w:val="center"/>
              <w:rPr>
                <w:caps/>
                <w:lang w:val="kk-KZ"/>
              </w:rPr>
            </w:pPr>
            <w:r>
              <w:rPr>
                <w:caps/>
                <w:lang w:val="kk-KZ"/>
              </w:rPr>
              <w:t>100</w:t>
            </w:r>
          </w:p>
        </w:tc>
      </w:tr>
      <w:tr w:rsidR="00F5603D" w:rsidRPr="00215124" w:rsidTr="00A94F8B">
        <w:tc>
          <w:tcPr>
            <w:tcW w:w="579" w:type="pct"/>
            <w:vMerge/>
            <w:tcBorders>
              <w:left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rPr>
                <w:color w:val="102030"/>
                <w:lang w:val="kk-KZ"/>
              </w:rPr>
            </w:pPr>
            <w:r w:rsidRPr="00215124">
              <w:rPr>
                <w:b/>
                <w:lang w:val="kk-KZ"/>
              </w:rPr>
              <w:t>11 практикалық (зертханалық) сабақ</w:t>
            </w:r>
            <w:r w:rsidRPr="00215124">
              <w:rPr>
                <w:color w:val="102030"/>
                <w:lang w:val="kk-KZ"/>
              </w:rPr>
              <w:t xml:space="preserve"> Прагматикалық білімнің жалпы сипаттамасы. Прагматикалық мәнді білдіру құралдарын меңгеру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r w:rsidRPr="00215124">
              <w:rPr>
                <w:caps/>
                <w:lang w:val="kk-KZ"/>
              </w:rPr>
              <w:t>5</w:t>
            </w:r>
          </w:p>
        </w:tc>
      </w:tr>
      <w:tr w:rsidR="00F5603D" w:rsidRPr="00215124" w:rsidTr="00A94F8B">
        <w:tc>
          <w:tcPr>
            <w:tcW w:w="579" w:type="pct"/>
            <w:vMerge/>
            <w:tcBorders>
              <w:left w:val="single" w:sz="4" w:space="0" w:color="auto"/>
              <w:bottom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626ABF">
            <w:r w:rsidRPr="00CF272E">
              <w:t>11</w:t>
            </w:r>
            <w:r w:rsidRPr="00CF272E">
              <w:rPr>
                <w:lang w:val="kk-KZ"/>
              </w:rPr>
              <w:t xml:space="preserve"> СӨЖ</w:t>
            </w:r>
            <w:r w:rsidRPr="00CF272E">
              <w:t xml:space="preserve">. </w:t>
            </w:r>
            <w:r w:rsidRPr="00CF272E">
              <w:rPr>
                <w:rStyle w:val="a8"/>
                <w:color w:val="auto"/>
                <w:lang w:val="kk-KZ"/>
              </w:rPr>
              <w:t xml:space="preserve">Дескриптивтік, аналитикалық және интегративтік модульдер. </w:t>
            </w:r>
            <w:r w:rsidRPr="00CF272E">
              <w:rPr>
                <w:lang w:val="kk-KZ"/>
              </w:rPr>
              <w:t xml:space="preserve">Екшембеева Л. В. Второй язык: теоретические основы усвоения: Учебное пособие по курсу «Теория усврения второго языка» – Алматы: Қазақ ун-ті, 2003. – 94 с.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r w:rsidRPr="00215124">
              <w:rPr>
                <w:caps/>
                <w:lang w:val="kk-KZ"/>
              </w:rPr>
              <w:t>7</w:t>
            </w:r>
          </w:p>
        </w:tc>
      </w:tr>
      <w:tr w:rsidR="00F5603D" w:rsidRPr="00215124" w:rsidTr="00A94F8B">
        <w:tc>
          <w:tcPr>
            <w:tcW w:w="579" w:type="pct"/>
            <w:vMerge w:val="restart"/>
            <w:tcBorders>
              <w:left w:val="single" w:sz="4" w:space="0" w:color="auto"/>
              <w:right w:val="single" w:sz="4" w:space="0" w:color="auto"/>
            </w:tcBorders>
            <w:shd w:val="clear" w:color="auto" w:fill="auto"/>
            <w:vAlign w:val="center"/>
          </w:tcPr>
          <w:p w:rsidR="00F5603D" w:rsidRPr="00215124" w:rsidRDefault="00F5603D" w:rsidP="00A94F8B">
            <w:pPr>
              <w:jc w:val="center"/>
              <w:rPr>
                <w:lang w:val="kk-KZ"/>
              </w:rPr>
            </w:pPr>
            <w:r w:rsidRPr="00215124">
              <w:rPr>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rPr>
                <w:lang w:val="kk-KZ"/>
              </w:rPr>
            </w:pPr>
            <w:r w:rsidRPr="00CF272E">
              <w:rPr>
                <w:lang w:val="kk-KZ"/>
              </w:rPr>
              <w:t>12 дәріс. Екінші тілді меңгеру механизмдері. Түсіну үдерісінің механизмдері</w:t>
            </w:r>
            <w:r w:rsidRPr="00CF272E">
              <w:rPr>
                <w:b/>
                <w:lang w:val="kk-KZ"/>
              </w:rPr>
              <w:t>.</w:t>
            </w:r>
            <w:r w:rsidRPr="00CF272E">
              <w:rPr>
                <w:b/>
                <w:bCs/>
                <w:lang w:val="kk-KZ"/>
              </w:rPr>
              <w:t xml:space="preserve"> </w:t>
            </w:r>
            <w:r w:rsidRPr="00CF272E">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p>
        </w:tc>
      </w:tr>
      <w:tr w:rsidR="00F5603D" w:rsidRPr="00215124" w:rsidTr="00A94F8B">
        <w:tc>
          <w:tcPr>
            <w:tcW w:w="579" w:type="pct"/>
            <w:vMerge/>
            <w:tcBorders>
              <w:left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both"/>
              <w:rPr>
                <w:lang w:val="kk-KZ"/>
              </w:rPr>
            </w:pPr>
            <w:r w:rsidRPr="00CF272E">
              <w:rPr>
                <w:b/>
                <w:lang w:val="kk-KZ"/>
              </w:rPr>
              <w:t>12 практикалық (зертханалық) сабақ.</w:t>
            </w:r>
            <w:r w:rsidRPr="00CF272E">
              <w:rPr>
                <w:lang w:val="kk-KZ"/>
              </w:rPr>
              <w:t xml:space="preserve"> Сөйленістің туу үдерісі және оның нейро-лингвистикалық, психолингвистикалық моделдері.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r w:rsidRPr="00215124">
              <w:rPr>
                <w:caps/>
                <w:lang w:val="kk-KZ"/>
              </w:rPr>
              <w:t>5</w:t>
            </w:r>
          </w:p>
        </w:tc>
      </w:tr>
      <w:tr w:rsidR="00F5603D" w:rsidRPr="00215124" w:rsidTr="00A94F8B">
        <w:tc>
          <w:tcPr>
            <w:tcW w:w="579" w:type="pct"/>
            <w:vMerge/>
            <w:tcBorders>
              <w:left w:val="single" w:sz="4" w:space="0" w:color="auto"/>
              <w:bottom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626ABF">
            <w:pPr>
              <w:spacing w:before="100" w:beforeAutospacing="1" w:after="100" w:afterAutospacing="1"/>
              <w:jc w:val="both"/>
            </w:pPr>
            <w:r w:rsidRPr="00CF272E">
              <w:rPr>
                <w:lang w:val="kk-KZ"/>
              </w:rPr>
              <w:t>12 СӨЖ. Екінші тілдік тұлғаның қалыптасу үдерісіндегі предикаттық құралдардың орны.</w:t>
            </w:r>
            <w:r w:rsidR="00626ABF">
              <w:rPr>
                <w:lang w:val="kk-KZ"/>
              </w:rPr>
              <w:t xml:space="preserve"> </w:t>
            </w:r>
            <w:r w:rsidRPr="00CF272E">
              <w:rPr>
                <w:lang w:val="kk-KZ"/>
              </w:rPr>
              <w:t>Ағманова Е.А. Предикативность: Теория и моделирование усвоения второго языка: Монография. - Павлодар: ЭКО, 2007. – 120 -137 б.</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r w:rsidRPr="00215124">
              <w:rPr>
                <w:caps/>
                <w:lang w:val="kk-KZ"/>
              </w:rPr>
              <w:t>7</w:t>
            </w:r>
          </w:p>
        </w:tc>
      </w:tr>
      <w:tr w:rsidR="00F5603D" w:rsidRPr="00215124" w:rsidTr="00A94F8B">
        <w:tc>
          <w:tcPr>
            <w:tcW w:w="579" w:type="pct"/>
            <w:vMerge w:val="restart"/>
            <w:tcBorders>
              <w:left w:val="single" w:sz="4" w:space="0" w:color="auto"/>
              <w:right w:val="single" w:sz="4" w:space="0" w:color="auto"/>
            </w:tcBorders>
            <w:shd w:val="clear" w:color="auto" w:fill="auto"/>
            <w:vAlign w:val="center"/>
          </w:tcPr>
          <w:p w:rsidR="00F5603D" w:rsidRPr="00215124" w:rsidRDefault="00F5603D" w:rsidP="00A94F8B">
            <w:pPr>
              <w:jc w:val="center"/>
              <w:rPr>
                <w:lang w:val="kk-KZ"/>
              </w:rPr>
            </w:pPr>
            <w:r w:rsidRPr="00215124">
              <w:rPr>
                <w:lang w:val="kk-KZ"/>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tabs>
                <w:tab w:val="center" w:pos="1894"/>
              </w:tabs>
              <w:jc w:val="both"/>
              <w:rPr>
                <w:lang w:val="kk-KZ"/>
              </w:rPr>
            </w:pPr>
            <w:r w:rsidRPr="00CF272E">
              <w:rPr>
                <w:rStyle w:val="a8"/>
                <w:color w:val="auto"/>
                <w:lang w:val="kk-KZ"/>
              </w:rPr>
              <w:t>13 дәріс. Тілді оқытуды ұйымдастырудың негізгі қағидалары. И. Валд теориясы</w:t>
            </w:r>
            <w:r w:rsidRPr="00CF272E">
              <w:rPr>
                <w:b/>
                <w:bCs/>
                <w:lang w:val="kk-KZ"/>
              </w:rPr>
              <w:t xml:space="preserve">. </w:t>
            </w:r>
            <w:r w:rsidRPr="00CF272E">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p>
        </w:tc>
      </w:tr>
      <w:tr w:rsidR="00F5603D" w:rsidRPr="00215124" w:rsidTr="00A94F8B">
        <w:tc>
          <w:tcPr>
            <w:tcW w:w="579" w:type="pct"/>
            <w:vMerge/>
            <w:tcBorders>
              <w:left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rPr>
                <w:lang w:val="kk-KZ"/>
              </w:rPr>
            </w:pPr>
            <w:r w:rsidRPr="00CF272E">
              <w:rPr>
                <w:rStyle w:val="a8"/>
                <w:color w:val="auto"/>
                <w:lang w:val="kk-KZ"/>
              </w:rPr>
              <w:t xml:space="preserve">13 </w:t>
            </w:r>
            <w:r w:rsidRPr="00CF272E">
              <w:rPr>
                <w:b/>
                <w:lang w:val="kk-KZ"/>
              </w:rPr>
              <w:t>практикалық (зертханалық) сабақ.</w:t>
            </w:r>
            <w:r w:rsidRPr="00CF272E">
              <w:rPr>
                <w:lang w:val="kk-KZ"/>
              </w:rPr>
              <w:t xml:space="preserve"> </w:t>
            </w:r>
            <w:r w:rsidRPr="00CF272E">
              <w:rPr>
                <w:rStyle w:val="a8"/>
                <w:color w:val="auto"/>
                <w:lang w:val="kk-KZ"/>
              </w:rPr>
              <w:t xml:space="preserve">Екінші тілді оқыту әдістемелік жүйе ретінде. Тілді оқыту стратегиялары, оның мазмұны мен технологиясы </w:t>
            </w:r>
            <w:r w:rsidRPr="00CF272E">
              <w:rPr>
                <w:b/>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r w:rsidRPr="00215124">
              <w:rPr>
                <w:caps/>
                <w:lang w:val="kk-KZ"/>
              </w:rPr>
              <w:t>5</w:t>
            </w:r>
          </w:p>
        </w:tc>
      </w:tr>
      <w:tr w:rsidR="00F5603D" w:rsidRPr="00215124" w:rsidTr="00A94F8B">
        <w:tc>
          <w:tcPr>
            <w:tcW w:w="579" w:type="pct"/>
            <w:vMerge/>
            <w:tcBorders>
              <w:left w:val="single" w:sz="4" w:space="0" w:color="auto"/>
              <w:bottom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626ABF">
            <w:pPr>
              <w:jc w:val="both"/>
              <w:rPr>
                <w:lang w:val="kk-KZ"/>
              </w:rPr>
            </w:pPr>
            <w:r w:rsidRPr="00CF272E">
              <w:rPr>
                <w:lang w:val="kk-KZ"/>
              </w:rPr>
              <w:t xml:space="preserve">13 СӨЖ. Предикаттық формаларды меңгеру заңдылықтары және оның психолингвистикалық талдауы. Ағманова Е.А. Предикативность: Теория и моделирование усвоения второго языка: Монография. - Павлодар: ЭКО, 2007. –137 </w:t>
            </w:r>
            <w:r w:rsidRPr="00CF272E">
              <w:t xml:space="preserve">– 159 </w:t>
            </w:r>
            <w:r w:rsidRPr="00CF272E">
              <w:rPr>
                <w:lang w:val="kk-KZ"/>
              </w:rPr>
              <w:t>б.</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r w:rsidRPr="00215124">
              <w:rPr>
                <w:caps/>
                <w:lang w:val="kk-KZ"/>
              </w:rPr>
              <w:t>7</w:t>
            </w:r>
          </w:p>
        </w:tc>
      </w:tr>
      <w:tr w:rsidR="00F5603D" w:rsidRPr="00215124" w:rsidTr="00A94F8B">
        <w:tc>
          <w:tcPr>
            <w:tcW w:w="579" w:type="pct"/>
            <w:vMerge w:val="restart"/>
            <w:tcBorders>
              <w:left w:val="single" w:sz="4" w:space="0" w:color="auto"/>
              <w:right w:val="single" w:sz="4" w:space="0" w:color="auto"/>
            </w:tcBorders>
            <w:shd w:val="clear" w:color="auto" w:fill="auto"/>
            <w:vAlign w:val="center"/>
          </w:tcPr>
          <w:p w:rsidR="00F5603D" w:rsidRPr="00215124" w:rsidRDefault="00F5603D" w:rsidP="00A94F8B">
            <w:pPr>
              <w:jc w:val="center"/>
              <w:rPr>
                <w:lang w:val="kk-KZ"/>
              </w:rPr>
            </w:pPr>
            <w:r w:rsidRPr="00215124">
              <w:rPr>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both"/>
              <w:rPr>
                <w:lang w:val="kk-KZ"/>
              </w:rPr>
            </w:pPr>
            <w:r w:rsidRPr="00CF272E">
              <w:rPr>
                <w:lang w:val="kk-KZ"/>
              </w:rPr>
              <w:t>14 дәріс. Екінші тілді оқытудың табиғи және аударма тәсілдері. Оқыту технологиялары.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p>
        </w:tc>
      </w:tr>
      <w:tr w:rsidR="00F5603D" w:rsidRPr="00215124" w:rsidTr="00A94F8B">
        <w:tc>
          <w:tcPr>
            <w:tcW w:w="579" w:type="pct"/>
            <w:vMerge/>
            <w:tcBorders>
              <w:left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both"/>
              <w:rPr>
                <w:lang w:val="kk-KZ"/>
              </w:rPr>
            </w:pPr>
            <w:r w:rsidRPr="00CF272E">
              <w:rPr>
                <w:b/>
                <w:lang w:val="kk-KZ"/>
              </w:rPr>
              <w:t>14 практикалық (зертханалық) сабақ.</w:t>
            </w:r>
            <w:r w:rsidRPr="00CF272E">
              <w:rPr>
                <w:rStyle w:val="aa"/>
                <w:rFonts w:eastAsia="Calibri"/>
                <w:lang w:val="kk-KZ"/>
              </w:rPr>
              <w:t xml:space="preserve"> </w:t>
            </w:r>
            <w:r w:rsidRPr="00CF272E">
              <w:rPr>
                <w:rStyle w:val="a8"/>
                <w:color w:val="auto"/>
                <w:lang w:val="kk-KZ"/>
              </w:rPr>
              <w:t>Екінші тілді оқыту әдістемелік жүйе ретінде. Тілді оқыту стратегиялары, оның мазмұны мен технологиясы.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r w:rsidRPr="00215124">
              <w:rPr>
                <w:caps/>
                <w:lang w:val="kk-KZ"/>
              </w:rPr>
              <w:t>5</w:t>
            </w:r>
          </w:p>
        </w:tc>
      </w:tr>
      <w:tr w:rsidR="00F5603D" w:rsidRPr="00215124" w:rsidTr="00A94F8B">
        <w:tc>
          <w:tcPr>
            <w:tcW w:w="579" w:type="pct"/>
            <w:vMerge/>
            <w:tcBorders>
              <w:left w:val="single" w:sz="4" w:space="0" w:color="auto"/>
              <w:bottom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both"/>
              <w:rPr>
                <w:lang w:val="kk-KZ"/>
              </w:rPr>
            </w:pPr>
            <w:r w:rsidRPr="00CF272E">
              <w:rPr>
                <w:lang w:val="kk-KZ"/>
              </w:rPr>
              <w:t xml:space="preserve">14 СӨЖ. Предикаттық формаларды меңгеруді  әлеуметтік лингвистикалық тұрғыдан талдау. </w:t>
            </w:r>
          </w:p>
          <w:p w:rsidR="00F5603D" w:rsidRPr="00CF272E" w:rsidRDefault="00F5603D" w:rsidP="00A94F8B">
            <w:pPr>
              <w:jc w:val="both"/>
              <w:rPr>
                <w:lang w:val="kk-KZ"/>
              </w:rPr>
            </w:pPr>
            <w:r w:rsidRPr="00CF272E">
              <w:rPr>
                <w:lang w:val="kk-KZ"/>
              </w:rPr>
              <w:t xml:space="preserve">Ағманова Е.А. Предикативность: Теория и моделирование усвоения второго языка: Монография. - Павлодар: ЭКО, 2007. </w:t>
            </w:r>
            <w:r w:rsidRPr="00CF272E">
              <w:t xml:space="preserve">159 </w:t>
            </w:r>
            <w:r w:rsidRPr="00CF272E">
              <w:rPr>
                <w:lang w:val="en-US"/>
              </w:rPr>
              <w:t xml:space="preserve">– 164 </w:t>
            </w:r>
            <w:r w:rsidRPr="00CF272E">
              <w:rPr>
                <w:lang w:val="kk-KZ"/>
              </w:rPr>
              <w:t>б.</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r w:rsidRPr="00215124">
              <w:rPr>
                <w:caps/>
                <w:lang w:val="kk-KZ"/>
              </w:rPr>
              <w:t>7</w:t>
            </w:r>
          </w:p>
        </w:tc>
      </w:tr>
      <w:tr w:rsidR="00F5603D" w:rsidRPr="00215124" w:rsidTr="00A94F8B">
        <w:tc>
          <w:tcPr>
            <w:tcW w:w="579" w:type="pct"/>
            <w:vMerge w:val="restart"/>
            <w:tcBorders>
              <w:left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both"/>
              <w:rPr>
                <w:lang w:val="kk-KZ"/>
              </w:rPr>
            </w:pPr>
            <w:r w:rsidRPr="00CF272E">
              <w:rPr>
                <w:b/>
                <w:lang w:val="kk-KZ"/>
              </w:rPr>
              <w:t xml:space="preserve">15 дәріс. </w:t>
            </w:r>
            <w:r w:rsidRPr="00CF272E">
              <w:rPr>
                <w:lang w:val="kk-KZ"/>
              </w:rPr>
              <w:t>Оқыту моделінің технологиялық бағдарламалары.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p>
        </w:tc>
      </w:tr>
      <w:tr w:rsidR="00F5603D" w:rsidRPr="00215124" w:rsidTr="00A94F8B">
        <w:tc>
          <w:tcPr>
            <w:tcW w:w="579" w:type="pct"/>
            <w:vMerge/>
            <w:tcBorders>
              <w:left w:val="single" w:sz="4" w:space="0" w:color="auto"/>
              <w:right w:val="single" w:sz="4" w:space="0" w:color="auto"/>
            </w:tcBorders>
            <w:shd w:val="clear" w:color="auto" w:fill="auto"/>
          </w:tcPr>
          <w:p w:rsidR="00F5603D" w:rsidRPr="00215124" w:rsidRDefault="00F5603D" w:rsidP="00A94F8B">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both"/>
              <w:rPr>
                <w:lang w:val="kk-KZ"/>
              </w:rPr>
            </w:pPr>
            <w:r w:rsidRPr="00CF272E">
              <w:rPr>
                <w:b/>
                <w:lang w:val="kk-KZ"/>
              </w:rPr>
              <w:t xml:space="preserve">15 практикалық (зертханалық) сабақ. </w:t>
            </w:r>
            <w:r w:rsidRPr="00CF272E">
              <w:rPr>
                <w:lang w:val="kk-KZ"/>
              </w:rPr>
              <w:t>Сөйленістің туу үдерісі және интегралдық моделдері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p>
          <w:p w:rsidR="00F5603D" w:rsidRPr="00215124" w:rsidRDefault="00F5603D" w:rsidP="00A94F8B">
            <w:pPr>
              <w:jc w:val="center"/>
              <w:rPr>
                <w:lang w:val="kk-KZ"/>
              </w:rPr>
            </w:pPr>
            <w:r w:rsidRPr="00215124">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r w:rsidRPr="00215124">
              <w:rPr>
                <w:caps/>
                <w:lang w:val="kk-KZ"/>
              </w:rPr>
              <w:t>5</w:t>
            </w:r>
          </w:p>
        </w:tc>
      </w:tr>
      <w:tr w:rsidR="00F5603D" w:rsidRPr="00215124" w:rsidTr="00A94F8B">
        <w:tc>
          <w:tcPr>
            <w:tcW w:w="579" w:type="pct"/>
            <w:vMerge/>
            <w:tcBorders>
              <w:left w:val="single" w:sz="4" w:space="0" w:color="auto"/>
              <w:right w:val="single" w:sz="4" w:space="0" w:color="auto"/>
            </w:tcBorders>
            <w:shd w:val="clear" w:color="auto" w:fill="auto"/>
            <w:vAlign w:val="center"/>
          </w:tcPr>
          <w:p w:rsidR="00F5603D" w:rsidRPr="00215124" w:rsidRDefault="00F5603D" w:rsidP="00A94F8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C771E6">
            <w:pPr>
              <w:rPr>
                <w:lang w:val="kk-KZ"/>
              </w:rPr>
            </w:pPr>
            <w:r w:rsidRPr="00CF272E">
              <w:rPr>
                <w:lang w:val="kk-KZ"/>
              </w:rPr>
              <w:t xml:space="preserve">15 СӨЖ. Предикаттық формаларды меңгеру барысындағы коммуникативтік қиындықтардың алдын алу стратегиясы және қателерді талдау. Ағманова Е.А. Предикативность: Теория и моделирование усвоения второго языка: Монография. - Павлодар: ЭКО, 2007. – 120 -137 </w:t>
            </w:r>
            <w:r w:rsidRPr="00CF272E">
              <w:t xml:space="preserve">– 159 </w:t>
            </w:r>
            <w:r w:rsidRPr="00CF272E">
              <w:rPr>
                <w:lang w:val="kk-KZ"/>
              </w:rPr>
              <w:t>б.</w:t>
            </w:r>
            <w:r w:rsidRPr="00CF272E">
              <w:rPr>
                <w:lang w:val="kk-KZ"/>
              </w:rPr>
              <w:tab/>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lang w:val="kk-KZ"/>
              </w:rPr>
            </w:pPr>
            <w:r w:rsidRPr="00215124">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215124" w:rsidRDefault="00F5603D" w:rsidP="00A94F8B">
            <w:pPr>
              <w:jc w:val="center"/>
              <w:rPr>
                <w:caps/>
                <w:lang w:val="kk-KZ"/>
              </w:rPr>
            </w:pPr>
            <w:r w:rsidRPr="00215124">
              <w:rPr>
                <w:caps/>
                <w:lang w:val="kk-KZ"/>
              </w:rPr>
              <w:t>11</w:t>
            </w:r>
          </w:p>
        </w:tc>
      </w:tr>
      <w:tr w:rsidR="00F5603D" w:rsidRPr="00CF272E" w:rsidTr="00A94F8B">
        <w:trPr>
          <w:trHeight w:val="132"/>
        </w:trPr>
        <w:tc>
          <w:tcPr>
            <w:tcW w:w="579" w:type="pct"/>
            <w:vMerge/>
            <w:tcBorders>
              <w:left w:val="single" w:sz="4" w:space="0" w:color="auto"/>
              <w:right w:val="single" w:sz="4" w:space="0" w:color="auto"/>
            </w:tcBorders>
            <w:shd w:val="clear" w:color="auto" w:fill="auto"/>
            <w:vAlign w:val="center"/>
          </w:tcPr>
          <w:p w:rsidR="00F5603D" w:rsidRPr="00CF272E" w:rsidRDefault="00F5603D" w:rsidP="00A94F8B">
            <w:pPr>
              <w:rPr>
                <w:lang w:val="kk-KZ"/>
              </w:rPr>
            </w:pPr>
          </w:p>
        </w:tc>
        <w:tc>
          <w:tcPr>
            <w:tcW w:w="2957" w:type="pct"/>
            <w:tcBorders>
              <w:top w:val="single" w:sz="4" w:space="0" w:color="auto"/>
              <w:left w:val="single" w:sz="4" w:space="0" w:color="auto"/>
              <w:right w:val="single" w:sz="4" w:space="0" w:color="auto"/>
            </w:tcBorders>
            <w:shd w:val="clear" w:color="auto" w:fill="auto"/>
          </w:tcPr>
          <w:p w:rsidR="00F5603D" w:rsidRPr="00CF272E" w:rsidRDefault="00CF272E" w:rsidP="00A94F8B">
            <w:pPr>
              <w:rPr>
                <w:lang w:val="kk-KZ"/>
              </w:rPr>
            </w:pPr>
            <w:r w:rsidRPr="00CF272E">
              <w:rPr>
                <w:lang w:val="kk-KZ"/>
              </w:rPr>
              <w:t>3</w:t>
            </w:r>
            <w:r w:rsidR="00F5603D" w:rsidRPr="00CF272E">
              <w:rPr>
                <w:lang w:val="kk-KZ"/>
              </w:rPr>
              <w:t xml:space="preserve"> Аралық бақылау </w:t>
            </w:r>
          </w:p>
        </w:tc>
        <w:tc>
          <w:tcPr>
            <w:tcW w:w="523" w:type="pct"/>
            <w:tcBorders>
              <w:top w:val="single" w:sz="4" w:space="0" w:color="auto"/>
              <w:left w:val="single" w:sz="4" w:space="0" w:color="auto"/>
              <w:right w:val="single" w:sz="4" w:space="0" w:color="auto"/>
            </w:tcBorders>
            <w:shd w:val="clear" w:color="auto" w:fill="auto"/>
          </w:tcPr>
          <w:p w:rsidR="00F5603D" w:rsidRPr="00CF272E" w:rsidRDefault="00F5603D" w:rsidP="00A94F8B">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F5603D" w:rsidRPr="00CF272E" w:rsidRDefault="00F5603D" w:rsidP="00A94F8B">
            <w:pPr>
              <w:jc w:val="center"/>
              <w:rPr>
                <w:caps/>
                <w:lang w:val="kk-KZ"/>
              </w:rPr>
            </w:pPr>
            <w:r w:rsidRPr="00CF272E">
              <w:rPr>
                <w:caps/>
                <w:lang w:val="kk-KZ"/>
              </w:rPr>
              <w:t>100</w:t>
            </w:r>
          </w:p>
        </w:tc>
      </w:tr>
      <w:tr w:rsidR="00F5603D" w:rsidRPr="00CF272E" w:rsidTr="00A94F8B">
        <w:tc>
          <w:tcPr>
            <w:tcW w:w="579"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rPr>
                <w:lang w:val="kk-KZ"/>
              </w:rPr>
            </w:pPr>
            <w:r w:rsidRPr="00CF272E">
              <w:rPr>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center"/>
              <w:rPr>
                <w:caps/>
                <w:lang w:val="kk-KZ"/>
              </w:rPr>
            </w:pPr>
            <w:r w:rsidRPr="00CF272E">
              <w:rPr>
                <w:caps/>
                <w:lang w:val="kk-KZ"/>
              </w:rPr>
              <w:t>100</w:t>
            </w:r>
          </w:p>
        </w:tc>
      </w:tr>
      <w:tr w:rsidR="00F5603D" w:rsidRPr="00CF272E" w:rsidTr="00A94F8B">
        <w:tc>
          <w:tcPr>
            <w:tcW w:w="579"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rPr>
                <w:lang w:val="kk-KZ"/>
              </w:rPr>
            </w:pPr>
            <w:r w:rsidRPr="00CF272E">
              <w:rPr>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F5603D" w:rsidP="00A94F8B">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5603D" w:rsidRPr="00CF272E" w:rsidRDefault="00CF272E" w:rsidP="00A94F8B">
            <w:pPr>
              <w:jc w:val="center"/>
              <w:rPr>
                <w:caps/>
                <w:lang w:val="kk-KZ"/>
              </w:rPr>
            </w:pPr>
            <w:r w:rsidRPr="00CF272E">
              <w:rPr>
                <w:caps/>
                <w:lang w:val="kk-KZ"/>
              </w:rPr>
              <w:t>4</w:t>
            </w:r>
            <w:r w:rsidR="00F5603D" w:rsidRPr="00CF272E">
              <w:rPr>
                <w:caps/>
                <w:lang w:val="kk-KZ"/>
              </w:rPr>
              <w:t>00</w:t>
            </w:r>
          </w:p>
        </w:tc>
      </w:tr>
    </w:tbl>
    <w:p w:rsidR="00F5603D" w:rsidRPr="00CF272E" w:rsidRDefault="00F5603D" w:rsidP="00F5603D">
      <w:pPr>
        <w:jc w:val="both"/>
        <w:rPr>
          <w:sz w:val="28"/>
          <w:szCs w:val="28"/>
          <w:lang w:val="kk-KZ"/>
        </w:rPr>
      </w:pPr>
    </w:p>
    <w:p w:rsidR="00F5603D" w:rsidRDefault="00F5603D" w:rsidP="00B55F1E">
      <w:pPr>
        <w:spacing w:line="360" w:lineRule="auto"/>
        <w:jc w:val="both"/>
        <w:rPr>
          <w:lang w:val="kk-KZ"/>
        </w:rPr>
      </w:pPr>
    </w:p>
    <w:p w:rsidR="00F5603D" w:rsidRDefault="00F5603D" w:rsidP="00B55F1E">
      <w:pPr>
        <w:spacing w:line="360" w:lineRule="auto"/>
        <w:jc w:val="both"/>
        <w:rPr>
          <w:lang w:val="kk-KZ"/>
        </w:rPr>
      </w:pPr>
    </w:p>
    <w:p w:rsidR="00F5603D" w:rsidRDefault="005E0129" w:rsidP="00B55F1E">
      <w:pPr>
        <w:spacing w:line="360" w:lineRule="auto"/>
        <w:jc w:val="both"/>
        <w:rPr>
          <w:lang w:val="kk-KZ"/>
        </w:rPr>
      </w:pPr>
      <w:r>
        <w:rPr>
          <w:lang w:val="kk-KZ"/>
        </w:rPr>
        <w:t>Декан                                                                                                          Ө.Әбдиманұлы</w:t>
      </w:r>
    </w:p>
    <w:p w:rsidR="001F15F5" w:rsidRPr="00B55F1E" w:rsidRDefault="001F15F5" w:rsidP="00B55F1E">
      <w:pPr>
        <w:spacing w:line="360" w:lineRule="auto"/>
        <w:jc w:val="both"/>
        <w:rPr>
          <w:lang w:val="kk-KZ"/>
        </w:rPr>
      </w:pPr>
      <w:r w:rsidRPr="00B55F1E">
        <w:rPr>
          <w:lang w:val="kk-KZ"/>
        </w:rPr>
        <w:t>Әдістемелік кеңестің</w:t>
      </w:r>
      <w:bookmarkStart w:id="0" w:name="_GoBack"/>
      <w:bookmarkEnd w:id="0"/>
      <w:r w:rsidRPr="00B55F1E">
        <w:rPr>
          <w:lang w:val="kk-KZ"/>
        </w:rPr>
        <w:t xml:space="preserve"> төрағасы </w:t>
      </w:r>
      <w:r w:rsidRPr="00B55F1E">
        <w:rPr>
          <w:lang w:val="kk-KZ"/>
        </w:rPr>
        <w:tab/>
      </w:r>
      <w:r w:rsidR="008C30D1" w:rsidRPr="00B55F1E">
        <w:rPr>
          <w:lang w:val="kk-KZ"/>
        </w:rPr>
        <w:t xml:space="preserve">                                                           </w:t>
      </w:r>
      <w:r w:rsidR="005E0129">
        <w:rPr>
          <w:lang w:val="kk-KZ"/>
        </w:rPr>
        <w:t>Г.Оспанова</w:t>
      </w:r>
      <w:r w:rsidRPr="00B55F1E">
        <w:rPr>
          <w:lang w:val="kk-KZ"/>
        </w:rPr>
        <w:tab/>
      </w:r>
      <w:r w:rsidRPr="00B55F1E">
        <w:rPr>
          <w:lang w:val="kk-KZ"/>
        </w:rPr>
        <w:tab/>
      </w:r>
    </w:p>
    <w:p w:rsidR="001F15F5" w:rsidRPr="00B55F1E" w:rsidRDefault="001F15F5" w:rsidP="00B55F1E">
      <w:pPr>
        <w:spacing w:line="360" w:lineRule="auto"/>
        <w:jc w:val="both"/>
        <w:rPr>
          <w:lang w:val="kk-KZ"/>
        </w:rPr>
      </w:pPr>
      <w:r w:rsidRPr="00B55F1E">
        <w:rPr>
          <w:lang w:val="kk-KZ"/>
        </w:rPr>
        <w:t xml:space="preserve">Кафедра меңгерушісі </w:t>
      </w:r>
      <w:r w:rsidRPr="00B55F1E">
        <w:rPr>
          <w:lang w:val="kk-KZ"/>
        </w:rPr>
        <w:tab/>
      </w:r>
      <w:r w:rsidR="008C30D1" w:rsidRPr="00B55F1E">
        <w:rPr>
          <w:lang w:val="kk-KZ"/>
        </w:rPr>
        <w:t xml:space="preserve">                                                                      </w:t>
      </w:r>
      <w:r w:rsidR="005E0129">
        <w:rPr>
          <w:lang w:val="kk-KZ"/>
        </w:rPr>
        <w:t>М.Аймағамбетова</w:t>
      </w:r>
    </w:p>
    <w:p w:rsidR="001F15F5" w:rsidRPr="00B55F1E" w:rsidRDefault="001F15F5" w:rsidP="00B55F1E">
      <w:pPr>
        <w:spacing w:line="360" w:lineRule="auto"/>
        <w:jc w:val="both"/>
        <w:rPr>
          <w:lang w:val="kk-KZ"/>
        </w:rPr>
      </w:pPr>
      <w:r w:rsidRPr="00B55F1E">
        <w:rPr>
          <w:lang w:val="kk-KZ"/>
        </w:rPr>
        <w:t>Лектор</w:t>
      </w:r>
      <w:r w:rsidRPr="00B55F1E">
        <w:rPr>
          <w:lang w:val="kk-KZ"/>
        </w:rPr>
        <w:tab/>
      </w:r>
      <w:r w:rsidR="008C30D1" w:rsidRPr="00B55F1E">
        <w:rPr>
          <w:lang w:val="kk-KZ"/>
        </w:rPr>
        <w:t xml:space="preserve">                                                                                             </w:t>
      </w:r>
      <w:r w:rsidR="00BF1695">
        <w:rPr>
          <w:lang w:val="kk-KZ"/>
        </w:rPr>
        <w:t>Л.Ж.Мұсалы</w:t>
      </w:r>
      <w:r w:rsidRPr="00B55F1E">
        <w:rPr>
          <w:lang w:val="kk-KZ"/>
        </w:rPr>
        <w:tab/>
      </w:r>
      <w:r w:rsidRPr="00B55F1E">
        <w:rPr>
          <w:lang w:val="kk-KZ"/>
        </w:rPr>
        <w:tab/>
      </w:r>
      <w:r w:rsidRPr="00B55F1E">
        <w:rPr>
          <w:lang w:val="kk-KZ"/>
        </w:rPr>
        <w:tab/>
      </w:r>
      <w:r w:rsidRPr="00B55F1E">
        <w:rPr>
          <w:lang w:val="kk-KZ"/>
        </w:rPr>
        <w:tab/>
      </w:r>
      <w:r w:rsidRPr="00B55F1E">
        <w:rPr>
          <w:lang w:val="kk-KZ"/>
        </w:rPr>
        <w:tab/>
      </w:r>
      <w:r w:rsidRPr="00B55F1E">
        <w:rPr>
          <w:lang w:val="kk-KZ"/>
        </w:rPr>
        <w:tab/>
      </w:r>
    </w:p>
    <w:p w:rsidR="00BB42A0" w:rsidRPr="00B55F1E" w:rsidRDefault="00BB42A0" w:rsidP="00B55F1E">
      <w:pPr>
        <w:rPr>
          <w:lang w:val="kk-KZ"/>
        </w:rPr>
      </w:pPr>
    </w:p>
    <w:sectPr w:rsidR="00BB42A0" w:rsidRPr="00B55F1E" w:rsidSect="00A60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C7231"/>
    <w:multiLevelType w:val="singleLevel"/>
    <w:tmpl w:val="0419000F"/>
    <w:lvl w:ilvl="0">
      <w:start w:val="1"/>
      <w:numFmt w:val="decimal"/>
      <w:lvlText w:val="%1."/>
      <w:lvlJc w:val="left"/>
      <w:pPr>
        <w:tabs>
          <w:tab w:val="num" w:pos="360"/>
        </w:tabs>
        <w:ind w:left="360" w:hanging="36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62B71B6"/>
    <w:multiLevelType w:val="hybridMultilevel"/>
    <w:tmpl w:val="3BA2293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230A77"/>
    <w:multiLevelType w:val="hybridMultilevel"/>
    <w:tmpl w:val="3BA2293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3661850"/>
    <w:multiLevelType w:val="hybridMultilevel"/>
    <w:tmpl w:val="B326658A"/>
    <w:lvl w:ilvl="0" w:tplc="67440C0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417BB3"/>
    <w:multiLevelType w:val="hybridMultilevel"/>
    <w:tmpl w:val="C43E01D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7"/>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14"/>
    <w:rsid w:val="00044842"/>
    <w:rsid w:val="000515A8"/>
    <w:rsid w:val="00075914"/>
    <w:rsid w:val="00114EF8"/>
    <w:rsid w:val="001D0BF4"/>
    <w:rsid w:val="001E19A8"/>
    <w:rsid w:val="001E6C32"/>
    <w:rsid w:val="001F15F5"/>
    <w:rsid w:val="001F1B55"/>
    <w:rsid w:val="0023436A"/>
    <w:rsid w:val="00275848"/>
    <w:rsid w:val="00284E2A"/>
    <w:rsid w:val="003D0B69"/>
    <w:rsid w:val="003D26EB"/>
    <w:rsid w:val="004461B9"/>
    <w:rsid w:val="004728AC"/>
    <w:rsid w:val="004A32FB"/>
    <w:rsid w:val="004F14F0"/>
    <w:rsid w:val="005E0129"/>
    <w:rsid w:val="00626ABF"/>
    <w:rsid w:val="006A5E84"/>
    <w:rsid w:val="006C5234"/>
    <w:rsid w:val="00751BCD"/>
    <w:rsid w:val="00753D78"/>
    <w:rsid w:val="00794847"/>
    <w:rsid w:val="007D479C"/>
    <w:rsid w:val="0083757D"/>
    <w:rsid w:val="0084740A"/>
    <w:rsid w:val="00851752"/>
    <w:rsid w:val="008853AE"/>
    <w:rsid w:val="008A0F06"/>
    <w:rsid w:val="008C30D1"/>
    <w:rsid w:val="008D4951"/>
    <w:rsid w:val="00944C34"/>
    <w:rsid w:val="009E024C"/>
    <w:rsid w:val="009F65C4"/>
    <w:rsid w:val="00A4658C"/>
    <w:rsid w:val="00A60038"/>
    <w:rsid w:val="00AB45A6"/>
    <w:rsid w:val="00AB4ED5"/>
    <w:rsid w:val="00AC2BAE"/>
    <w:rsid w:val="00AC5537"/>
    <w:rsid w:val="00B16BD2"/>
    <w:rsid w:val="00B55F1E"/>
    <w:rsid w:val="00B97FF4"/>
    <w:rsid w:val="00BB42A0"/>
    <w:rsid w:val="00BB435E"/>
    <w:rsid w:val="00BF1695"/>
    <w:rsid w:val="00C17514"/>
    <w:rsid w:val="00C20CAB"/>
    <w:rsid w:val="00C771E6"/>
    <w:rsid w:val="00C81B75"/>
    <w:rsid w:val="00CF272E"/>
    <w:rsid w:val="00D5437B"/>
    <w:rsid w:val="00D621BF"/>
    <w:rsid w:val="00D73297"/>
    <w:rsid w:val="00DF628A"/>
    <w:rsid w:val="00E219A1"/>
    <w:rsid w:val="00E603F4"/>
    <w:rsid w:val="00F00135"/>
    <w:rsid w:val="00F5603D"/>
    <w:rsid w:val="00F92772"/>
    <w:rsid w:val="00FF10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FD28E-0F20-4D09-AD1C-98043524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5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F1B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7">
    <w:name w:val="heading 7"/>
    <w:basedOn w:val="a"/>
    <w:next w:val="a"/>
    <w:link w:val="70"/>
    <w:qFormat/>
    <w:rsid w:val="001F15F5"/>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1F15F5"/>
    <w:rPr>
      <w:rFonts w:ascii="Times New Roman" w:eastAsia="Times New Roman" w:hAnsi="Times New Roman" w:cs="Times New Roman"/>
      <w:b/>
      <w:bCs/>
      <w:sz w:val="28"/>
      <w:szCs w:val="24"/>
      <w:lang w:eastAsia="ru-RU"/>
    </w:rPr>
  </w:style>
  <w:style w:type="table" w:styleId="a3">
    <w:name w:val="Table Grid"/>
    <w:basedOn w:val="a1"/>
    <w:uiPriority w:val="59"/>
    <w:rsid w:val="001F15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1F15F5"/>
  </w:style>
  <w:style w:type="paragraph" w:styleId="a4">
    <w:name w:val="List Paragraph"/>
    <w:basedOn w:val="a"/>
    <w:uiPriority w:val="34"/>
    <w:qFormat/>
    <w:rsid w:val="001F15F5"/>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Strong"/>
    <w:qFormat/>
    <w:rsid w:val="001F15F5"/>
    <w:rPr>
      <w:b/>
      <w:bCs/>
    </w:rPr>
  </w:style>
  <w:style w:type="paragraph" w:styleId="2">
    <w:name w:val="Body Text 2"/>
    <w:basedOn w:val="a"/>
    <w:link w:val="20"/>
    <w:rsid w:val="008C30D1"/>
    <w:pPr>
      <w:spacing w:after="120" w:line="480" w:lineRule="auto"/>
    </w:pPr>
  </w:style>
  <w:style w:type="character" w:customStyle="1" w:styleId="20">
    <w:name w:val="Основной текст 2 Знак"/>
    <w:basedOn w:val="a0"/>
    <w:link w:val="2"/>
    <w:rsid w:val="008C30D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5E84"/>
  </w:style>
  <w:style w:type="character" w:customStyle="1" w:styleId="10">
    <w:name w:val="Заголовок 1 Знак"/>
    <w:basedOn w:val="a0"/>
    <w:link w:val="1"/>
    <w:uiPriority w:val="9"/>
    <w:rsid w:val="001F1B55"/>
    <w:rPr>
      <w:rFonts w:asciiTheme="majorHAnsi" w:eastAsiaTheme="majorEastAsia" w:hAnsiTheme="majorHAnsi" w:cstheme="majorBidi"/>
      <w:color w:val="2E74B5" w:themeColor="accent1" w:themeShade="BF"/>
      <w:sz w:val="32"/>
      <w:szCs w:val="32"/>
      <w:lang w:eastAsia="ru-RU"/>
    </w:rPr>
  </w:style>
  <w:style w:type="paragraph" w:styleId="a6">
    <w:name w:val="Balloon Text"/>
    <w:basedOn w:val="a"/>
    <w:link w:val="a7"/>
    <w:uiPriority w:val="99"/>
    <w:semiHidden/>
    <w:unhideWhenUsed/>
    <w:rsid w:val="00BF1695"/>
    <w:rPr>
      <w:rFonts w:ascii="Tahoma" w:hAnsi="Tahoma" w:cs="Tahoma"/>
      <w:sz w:val="16"/>
      <w:szCs w:val="16"/>
    </w:rPr>
  </w:style>
  <w:style w:type="character" w:customStyle="1" w:styleId="a7">
    <w:name w:val="Текст выноски Знак"/>
    <w:basedOn w:val="a0"/>
    <w:link w:val="a6"/>
    <w:uiPriority w:val="99"/>
    <w:semiHidden/>
    <w:rsid w:val="00BF1695"/>
    <w:rPr>
      <w:rFonts w:ascii="Tahoma" w:eastAsia="Times New Roman" w:hAnsi="Tahoma" w:cs="Tahoma"/>
      <w:sz w:val="16"/>
      <w:szCs w:val="16"/>
      <w:lang w:eastAsia="ru-RU"/>
    </w:rPr>
  </w:style>
  <w:style w:type="character" w:styleId="a8">
    <w:name w:val="Hyperlink"/>
    <w:basedOn w:val="a0"/>
    <w:uiPriority w:val="99"/>
    <w:unhideWhenUsed/>
    <w:rsid w:val="00DF628A"/>
    <w:rPr>
      <w:color w:val="0563C1" w:themeColor="hyperlink"/>
      <w:u w:val="single"/>
    </w:rPr>
  </w:style>
  <w:style w:type="paragraph" w:styleId="a9">
    <w:name w:val="Body Text Indent"/>
    <w:basedOn w:val="a"/>
    <w:link w:val="aa"/>
    <w:uiPriority w:val="99"/>
    <w:unhideWhenUsed/>
    <w:rsid w:val="00F00135"/>
    <w:pPr>
      <w:spacing w:after="120"/>
      <w:ind w:left="283"/>
    </w:pPr>
  </w:style>
  <w:style w:type="character" w:customStyle="1" w:styleId="aa">
    <w:name w:val="Основной текст с отступом Знак"/>
    <w:basedOn w:val="a0"/>
    <w:link w:val="a9"/>
    <w:rsid w:val="00F001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j_lail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2042</Words>
  <Characters>11643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22</cp:revision>
  <dcterms:created xsi:type="dcterms:W3CDTF">2017-09-20T09:33:00Z</dcterms:created>
  <dcterms:modified xsi:type="dcterms:W3CDTF">2019-10-03T15:09:00Z</dcterms:modified>
</cp:coreProperties>
</file>